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6F85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both"/>
        <w:textAlignment w:val="auto"/>
        <w:rPr>
          <w:rFonts w:ascii="等线" w:hAnsi="等线" w:eastAsia="等线" w:cs="等线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等线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附件</w:t>
      </w:r>
      <w:r>
        <w:rPr>
          <w:rFonts w:hint="eastAsia" w:ascii="Times New Roman" w:hAnsi="Times New Roman" w:eastAsia="等线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5</w:t>
      </w:r>
      <w:bookmarkStart w:id="0" w:name="_GoBack"/>
      <w:bookmarkEnd w:id="0"/>
      <w:r>
        <w:rPr>
          <w:rFonts w:hint="default" w:ascii="Times New Roman" w:hAnsi="Times New Roman" w:eastAsia="等线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：</w:t>
      </w:r>
    </w:p>
    <w:p w14:paraId="061D695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00" w:afterAutospacing="1" w:line="560" w:lineRule="exact"/>
        <w:ind w:left="0"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科学出版社规范性事项</w:t>
      </w:r>
    </w:p>
    <w:p w14:paraId="3183B0B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一、</w:t>
      </w: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科技名词</w:t>
      </w:r>
    </w:p>
    <w:p w14:paraId="39DE0FE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科技术语、名词及名称采用全国自然科学名词委员会公布的名词。具体参见术语在线，网址：</w:t>
      </w:r>
      <w:r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caps w:val="0"/>
          <w:color w:val="0000FF"/>
          <w:spacing w:val="0"/>
          <w:sz w:val="32"/>
          <w:szCs w:val="32"/>
          <w:u w:val="single"/>
          <w:shd w:val="clear" w:fill="FFFFFF"/>
        </w:rPr>
        <w:t>https://www.termonline.cn/index。</w:t>
      </w:r>
      <w:r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该委员会未公布的名词采用各有关专业规定的标准名词。凡经查未定的名词，可以自拟或采用比较合理的暂行名词，但必须全稿统一。</w:t>
      </w:r>
    </w:p>
    <w:p w14:paraId="02FCD24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科技术语、名词及名称如果是由英文翻译过来，后文中需要使用缩写的，需在文中第一次出现的地方，写出中文译名，括注英文全称及缩写，例如，诱导多能干细胞(induced pluripotent tstem cell, iPSC )。</w:t>
      </w:r>
    </w:p>
    <w:p w14:paraId="3664C1F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二、</w:t>
      </w: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计量单位</w:t>
      </w:r>
    </w:p>
    <w:p w14:paraId="2612273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一律使用国家颁布的法定计量单位，并尽量用英文表示,如“1nm”“5°C”“250 GB”，数字与英文单位之间需空1/4英文空。</w:t>
      </w:r>
    </w:p>
    <w:p w14:paraId="12668DD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三、</w:t>
      </w: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正斜体</w:t>
      </w:r>
    </w:p>
    <w:p w14:paraId="3ECB458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用外文字母表示的几何量符号，数学中的一般标量符号、有量纲的物理量符号，无量纲的特征数符号，非物理量符号，化学中的旋光性、构型、取代基的位置等有关符号，生物学和古生物学中拉丁学名的属名、种名、亚属名、亚种名和变种名，遗传学中的基因符号（但指其表型和产物时用正体），限制酶名称的前三个字母符号，直/半径符号等用斜体。</w:t>
      </w:r>
    </w:p>
    <w:p w14:paraId="2D543A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  <w:b w:val="0"/>
          <w:bCs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4MjhlNjg1OGRiZjFkY2Y1YjhmOWY2MGY4YzhmZWIifQ=="/>
  </w:docVars>
  <w:rsids>
    <w:rsidRoot w:val="1AA45CA8"/>
    <w:rsid w:val="1AA45CA8"/>
    <w:rsid w:val="212B0E3F"/>
    <w:rsid w:val="4FA673D5"/>
    <w:rsid w:val="7CFB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413</Words>
  <Characters>488</Characters>
  <Lines>0</Lines>
  <Paragraphs>0</Paragraphs>
  <TotalTime>2</TotalTime>
  <ScaleCrop>false</ScaleCrop>
  <LinksUpToDate>false</LinksUpToDate>
  <CharactersWithSpaces>494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2024-10-11T09:56:00Z</dcterms:created>
  <dc:creator>赵鹏</dc:creator>
  <cp:lastModifiedBy>玮baby</cp:lastModifiedBy>
  <cp:lastPrinted>2024-10-11T12:01:00Z</cp:lastPrinted>
  <dcterms:modified xsi:type="dcterms:W3CDTF">2025-03-27T02:14:10Z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76D69E34372D4F379E7C59CA1AEB0D29_11</vt:lpwstr>
  </property>
  <property fmtid="{D5CDD505-2E9C-101B-9397-08002B2CF9AE}" pid="4" name="KSOTemplateDocerSaveRecord">
    <vt:lpwstr>eyJoZGlkIjoiOTgzYjY5ZmEyMzA2ODU1MWQ4Y2M3NGY1MTZlMGI1Y2IiLCJ1c2VySWQiOiIyMzUxMzgzMzUifQ==</vt:lpwstr>
  </property>
</Properties>
</file>