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rPr>
          <w:rFonts w:ascii="Times New Roman" w:hAnsi="Times New Roman" w:eastAsia="黑体" w:cs="Times New Roman"/>
          <w:bCs/>
          <w:spacing w:val="-6"/>
          <w:sz w:val="32"/>
          <w:szCs w:val="32"/>
        </w:rPr>
      </w:pPr>
      <w:r>
        <w:rPr>
          <w:rFonts w:ascii="Times New Roman" w:hAnsi="Times New Roman" w:eastAsia="黑体" w:cs="Times New Roman"/>
          <w:bCs/>
          <w:spacing w:val="-6"/>
          <w:sz w:val="32"/>
          <w:szCs w:val="32"/>
        </w:rPr>
        <w:t>附件</w:t>
      </w:r>
      <w:r>
        <w:rPr>
          <w:rFonts w:hint="eastAsia" w:ascii="Times New Roman" w:hAnsi="Times New Roman" w:eastAsia="方正黑体_GBK" w:cs="Times New Roman"/>
          <w:bCs/>
          <w:spacing w:val="-6"/>
          <w:sz w:val="32"/>
          <w:szCs w:val="32"/>
        </w:rPr>
        <w:t>9</w:t>
      </w:r>
    </w:p>
    <w:p>
      <w:pPr>
        <w:spacing w:line="600" w:lineRule="exact"/>
        <w:ind w:right="-197" w:rightChars="-94"/>
        <w:jc w:val="center"/>
        <w:rPr>
          <w:rFonts w:ascii="Times New Roman" w:hAnsi="Times New Roman" w:eastAsia="方正小标宋_GBK" w:cs="Times New Roman"/>
          <w:spacing w:val="-6"/>
          <w:sz w:val="44"/>
          <w:szCs w:val="44"/>
        </w:rPr>
      </w:pPr>
      <w:r>
        <w:rPr>
          <w:rFonts w:ascii="Times New Roman" w:hAnsi="Times New Roman" w:eastAsia="方正小标宋_GBK" w:cs="Times New Roman"/>
          <w:spacing w:val="-6"/>
          <w:sz w:val="44"/>
          <w:szCs w:val="44"/>
        </w:rPr>
        <w:t>兵团临床医学研究中心总结报告</w:t>
      </w:r>
    </w:p>
    <w:p>
      <w:pPr>
        <w:spacing w:line="600" w:lineRule="exact"/>
        <w:jc w:val="center"/>
        <w:rPr>
          <w:rFonts w:ascii="Times New Roman" w:hAnsi="Times New Roman" w:eastAsia="黑体" w:cs="Times New Roman"/>
          <w:spacing w:val="-6"/>
          <w:sz w:val="36"/>
          <w:szCs w:val="36"/>
        </w:rPr>
      </w:pPr>
    </w:p>
    <w:tbl>
      <w:tblPr>
        <w:tblStyle w:val="5"/>
        <w:tblW w:w="8872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603"/>
        <w:gridCol w:w="262"/>
        <w:gridCol w:w="768"/>
        <w:gridCol w:w="1212"/>
        <w:gridCol w:w="768"/>
        <w:gridCol w:w="1272"/>
        <w:gridCol w:w="1487"/>
        <w:gridCol w:w="15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17" w:hRule="atLeast"/>
          <w:jc w:val="center"/>
        </w:trPr>
        <w:tc>
          <w:tcPr>
            <w:tcW w:w="1865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中心名称</w:t>
            </w:r>
          </w:p>
        </w:tc>
        <w:tc>
          <w:tcPr>
            <w:tcW w:w="7007" w:type="dxa"/>
            <w:gridSpan w:val="6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17" w:hRule="atLeast"/>
          <w:jc w:val="center"/>
        </w:trPr>
        <w:tc>
          <w:tcPr>
            <w:tcW w:w="1865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依托单位</w:t>
            </w:r>
          </w:p>
        </w:tc>
        <w:tc>
          <w:tcPr>
            <w:tcW w:w="7007" w:type="dxa"/>
            <w:gridSpan w:val="6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17" w:hRule="atLeast"/>
          <w:jc w:val="center"/>
        </w:trPr>
        <w:tc>
          <w:tcPr>
            <w:tcW w:w="186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疾病领域或</w:t>
            </w: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临床专科</w:t>
            </w:r>
          </w:p>
        </w:tc>
        <w:tc>
          <w:tcPr>
            <w:tcW w:w="7007" w:type="dxa"/>
            <w:gridSpan w:val="6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865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中心主任</w:t>
            </w:r>
          </w:p>
        </w:tc>
        <w:tc>
          <w:tcPr>
            <w:tcW w:w="768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姓名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职务</w:t>
            </w:r>
          </w:p>
        </w:tc>
        <w:tc>
          <w:tcPr>
            <w:tcW w:w="12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  <w:tc>
          <w:tcPr>
            <w:tcW w:w="1487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职称</w:t>
            </w:r>
          </w:p>
        </w:tc>
        <w:tc>
          <w:tcPr>
            <w:tcW w:w="1500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865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中心联系人</w:t>
            </w:r>
          </w:p>
        </w:tc>
        <w:tc>
          <w:tcPr>
            <w:tcW w:w="768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姓名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职务</w:t>
            </w:r>
          </w:p>
        </w:tc>
        <w:tc>
          <w:tcPr>
            <w:tcW w:w="12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  <w:tc>
          <w:tcPr>
            <w:tcW w:w="1487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职称</w:t>
            </w:r>
          </w:p>
        </w:tc>
        <w:tc>
          <w:tcPr>
            <w:tcW w:w="1500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865" w:type="dxa"/>
            <w:gridSpan w:val="2"/>
            <w:vMerge w:val="continue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电话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传真</w:t>
            </w:r>
          </w:p>
        </w:tc>
        <w:tc>
          <w:tcPr>
            <w:tcW w:w="12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  <w:tc>
          <w:tcPr>
            <w:tcW w:w="1487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电子邮件地址</w:t>
            </w:r>
          </w:p>
        </w:tc>
        <w:tc>
          <w:tcPr>
            <w:tcW w:w="1500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855" w:hRule="exact"/>
          <w:jc w:val="center"/>
        </w:trPr>
        <w:tc>
          <w:tcPr>
            <w:tcW w:w="8872" w:type="dxa"/>
            <w:gridSpan w:val="8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一、年度进展概述</w:t>
            </w:r>
          </w:p>
          <w:p>
            <w:pPr>
              <w:spacing w:line="288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cs="Times New Roman"/>
              </w:rPr>
            </w:pPr>
          </w:p>
          <w:p>
            <w:pPr>
              <w:pStyle w:val="6"/>
              <w:spacing w:line="288" w:lineRule="auto"/>
              <w:ind w:firstLine="0" w:firstLineChars="0"/>
              <w:jc w:val="lef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pStyle w:val="6"/>
              <w:spacing w:line="288" w:lineRule="auto"/>
              <w:ind w:firstLine="0" w:firstLineChars="0"/>
              <w:jc w:val="lef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pStyle w:val="6"/>
              <w:spacing w:line="288" w:lineRule="auto"/>
              <w:ind w:firstLine="0" w:firstLineChars="0"/>
              <w:jc w:val="lef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pStyle w:val="6"/>
              <w:spacing w:line="288" w:lineRule="auto"/>
              <w:ind w:firstLine="0" w:firstLineChars="0"/>
              <w:jc w:val="lef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pStyle w:val="6"/>
              <w:spacing w:line="288" w:lineRule="auto"/>
              <w:ind w:firstLine="0" w:firstLineChars="0"/>
              <w:jc w:val="lef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953" w:hRule="exact"/>
          <w:jc w:val="center"/>
        </w:trPr>
        <w:tc>
          <w:tcPr>
            <w:tcW w:w="8872" w:type="dxa"/>
            <w:gridSpan w:val="8"/>
          </w:tcPr>
          <w:p>
            <w:pPr>
              <w:spacing w:line="500" w:lineRule="exact"/>
              <w:jc w:val="lef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二、取得的研究成果情况</w:t>
            </w:r>
          </w:p>
          <w:p>
            <w:pPr>
              <w:spacing w:line="500" w:lineRule="exact"/>
              <w:jc w:val="lef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1. 新承担的临床研究课题（包括国家重点研发计划、国家科技重大专项、技术创新引导专项、基地和人才专项、国家自然科学基金等，兵团科技计划项目）。</w:t>
            </w:r>
          </w:p>
          <w:p>
            <w:pPr>
              <w:spacing w:line="500" w:lineRule="exact"/>
              <w:jc w:val="lef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2. 重大疾病防治关键技术突破或成果情况（防治技术、诊疗规范、指南采纳等数据）。</w:t>
            </w:r>
          </w:p>
          <w:p>
            <w:pPr>
              <w:spacing w:line="500" w:lineRule="exact"/>
              <w:jc w:val="lef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3. 发表临床研究文章（核心期刊发表数，SCI 收录数）。</w:t>
            </w:r>
          </w:p>
          <w:p>
            <w:pPr>
              <w:spacing w:line="500" w:lineRule="exact"/>
              <w:jc w:val="lef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spacing w:line="500" w:lineRule="exact"/>
              <w:jc w:val="lef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adjustRightInd w:val="0"/>
              <w:snapToGrid w:val="0"/>
              <w:spacing w:line="500" w:lineRule="exact"/>
              <w:jc w:val="lef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527" w:hRule="exact"/>
          <w:jc w:val="center"/>
        </w:trPr>
        <w:tc>
          <w:tcPr>
            <w:tcW w:w="8872" w:type="dxa"/>
            <w:gridSpan w:val="8"/>
            <w:vAlign w:val="center"/>
          </w:tcPr>
          <w:p>
            <w:pPr>
              <w:tabs>
                <w:tab w:val="left" w:pos="920"/>
              </w:tabs>
              <w:spacing w:line="50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三、研究成果普及推广情况（推广的新技术/规范数量及范围、培训的机构数及覆盖的人员数、技术/规范的推广应用、社会经济效益和效果等）</w:t>
            </w:r>
          </w:p>
          <w:p>
            <w:pPr>
              <w:spacing w:line="50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spacing w:line="50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spacing w:line="50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spacing w:line="50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spacing w:line="50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spacing w:line="50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pStyle w:val="6"/>
              <w:ind w:firstLine="0" w:firstLineChars="0"/>
              <w:rPr>
                <w:rFonts w:ascii="Times New Roman" w:hAnsi="Times New Roman" w:cs="Times New Roman"/>
              </w:rPr>
            </w:pPr>
          </w:p>
          <w:p>
            <w:pPr>
              <w:pStyle w:val="6"/>
              <w:rPr>
                <w:rFonts w:ascii="Times New Roman" w:hAnsi="Times New Roman" w:cs="Times New Roman"/>
              </w:rPr>
            </w:pPr>
          </w:p>
          <w:p>
            <w:pPr>
              <w:pStyle w:val="6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00" w:hRule="exact"/>
          <w:jc w:val="center"/>
        </w:trPr>
        <w:tc>
          <w:tcPr>
            <w:tcW w:w="8872" w:type="dxa"/>
            <w:gridSpan w:val="8"/>
          </w:tcPr>
          <w:p>
            <w:pPr>
              <w:tabs>
                <w:tab w:val="left" w:pos="920"/>
              </w:tabs>
              <w:spacing w:line="50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四、平台建设和人才培养情况</w:t>
            </w:r>
          </w:p>
          <w:p>
            <w:pPr>
              <w:tabs>
                <w:tab w:val="left" w:pos="920"/>
              </w:tabs>
              <w:spacing w:line="50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1. 兵团级临床医学研究中心建设情况及协同网络运行的基本情况（包括网络主要成员单位和人员等相关数据）。</w:t>
            </w:r>
          </w:p>
          <w:p>
            <w:pPr>
              <w:tabs>
                <w:tab w:val="left" w:pos="920"/>
              </w:tabs>
              <w:spacing w:line="50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2. 平台建设情况（样本库、资源库、核心实验室、研究队列等）。</w:t>
            </w:r>
          </w:p>
          <w:p>
            <w:pPr>
              <w:tabs>
                <w:tab w:val="left" w:pos="920"/>
              </w:tabs>
              <w:spacing w:line="50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3. 人才培养情况（领军人才、技术骨干、中青年人才等）。</w:t>
            </w:r>
          </w:p>
          <w:p>
            <w:pPr>
              <w:spacing w:line="660" w:lineRule="exact"/>
              <w:ind w:firstLine="696" w:firstLineChars="200"/>
              <w:rPr>
                <w:rFonts w:ascii="Times New Roman" w:hAnsi="Times New Roman" w:eastAsia="楷体_GB2312" w:cs="Times New Roman"/>
                <w:spacing w:val="-6"/>
                <w:sz w:val="36"/>
              </w:rPr>
            </w:pPr>
          </w:p>
          <w:p>
            <w:pPr>
              <w:spacing w:line="660" w:lineRule="exact"/>
              <w:ind w:firstLine="696" w:firstLineChars="200"/>
              <w:rPr>
                <w:rFonts w:ascii="Times New Roman" w:hAnsi="Times New Roman" w:eastAsia="楷体_GB2312" w:cs="Times New Roman"/>
                <w:spacing w:val="-6"/>
                <w:sz w:val="36"/>
              </w:rPr>
            </w:pPr>
          </w:p>
          <w:p>
            <w:pPr>
              <w:pStyle w:val="6"/>
              <w:ind w:firstLine="696"/>
              <w:rPr>
                <w:rFonts w:ascii="Times New Roman" w:hAnsi="Times New Roman" w:cs="Times New Roman"/>
                <w:spacing w:val="-6"/>
              </w:rPr>
            </w:pPr>
          </w:p>
          <w:p>
            <w:pPr>
              <w:pStyle w:val="6"/>
              <w:ind w:firstLine="696"/>
              <w:rPr>
                <w:rFonts w:ascii="Times New Roman" w:hAnsi="Times New Roman" w:cs="Times New Roman"/>
                <w:spacing w:val="-6"/>
              </w:rPr>
            </w:pPr>
          </w:p>
          <w:p>
            <w:pPr>
              <w:pStyle w:val="6"/>
              <w:ind w:firstLine="696"/>
              <w:rPr>
                <w:rFonts w:ascii="Times New Roman" w:hAnsi="Times New Roman" w:cs="Times New Roman"/>
                <w:spacing w:val="-6"/>
              </w:rPr>
            </w:pPr>
          </w:p>
          <w:p>
            <w:pPr>
              <w:pStyle w:val="6"/>
              <w:ind w:firstLine="696"/>
              <w:rPr>
                <w:rFonts w:ascii="Times New Roman" w:hAnsi="Times New Roman" w:cs="Times New Roman"/>
                <w:spacing w:val="-6"/>
              </w:rPr>
            </w:pPr>
          </w:p>
          <w:p>
            <w:pPr>
              <w:pStyle w:val="6"/>
              <w:ind w:firstLine="696"/>
              <w:rPr>
                <w:rFonts w:ascii="Times New Roman" w:hAnsi="Times New Roman" w:cs="Times New Roman"/>
                <w:spacing w:val="-6"/>
              </w:rPr>
            </w:pPr>
          </w:p>
          <w:p>
            <w:pPr>
              <w:pStyle w:val="6"/>
              <w:ind w:firstLine="696"/>
              <w:rPr>
                <w:rFonts w:ascii="Times New Roman" w:hAnsi="Times New Roman" w:cs="Times New Roman"/>
                <w:spacing w:val="-6"/>
              </w:rPr>
            </w:pPr>
          </w:p>
          <w:p>
            <w:pPr>
              <w:pStyle w:val="6"/>
              <w:ind w:firstLine="696"/>
              <w:rPr>
                <w:rFonts w:ascii="Times New Roman" w:hAnsi="Times New Roman" w:cs="Times New Roman"/>
                <w:spacing w:val="-6"/>
              </w:rPr>
            </w:pPr>
          </w:p>
          <w:p>
            <w:pPr>
              <w:pStyle w:val="6"/>
              <w:ind w:firstLine="696"/>
              <w:rPr>
                <w:rFonts w:ascii="Times New Roman" w:hAnsi="Times New Roman" w:cs="Times New Roman"/>
                <w:spacing w:val="-6"/>
              </w:rPr>
            </w:pPr>
          </w:p>
          <w:p>
            <w:pPr>
              <w:tabs>
                <w:tab w:val="left" w:pos="920"/>
              </w:tabs>
              <w:spacing w:line="50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tabs>
                <w:tab w:val="left" w:pos="920"/>
              </w:tabs>
              <w:spacing w:line="50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900" w:hRule="exact"/>
          <w:jc w:val="center"/>
        </w:trPr>
        <w:tc>
          <w:tcPr>
            <w:tcW w:w="8872" w:type="dxa"/>
            <w:gridSpan w:val="8"/>
          </w:tcPr>
          <w:p>
            <w:pPr>
              <w:tabs>
                <w:tab w:val="left" w:pos="920"/>
              </w:tabs>
              <w:spacing w:line="50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五、中心管理运行情况</w:t>
            </w:r>
          </w:p>
          <w:p>
            <w:pPr>
              <w:tabs>
                <w:tab w:val="left" w:pos="920"/>
              </w:tabs>
              <w:spacing w:line="50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tabs>
                <w:tab w:val="left" w:pos="920"/>
              </w:tabs>
              <w:spacing w:line="500" w:lineRule="exact"/>
              <w:jc w:val="lef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tabs>
                <w:tab w:val="left" w:pos="920"/>
              </w:tabs>
              <w:spacing w:line="50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tabs>
                <w:tab w:val="left" w:pos="920"/>
              </w:tabs>
              <w:spacing w:line="50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tabs>
                <w:tab w:val="left" w:pos="920"/>
              </w:tabs>
              <w:adjustRightInd w:val="0"/>
              <w:snapToGrid w:val="0"/>
              <w:spacing w:line="50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tabs>
                <w:tab w:val="left" w:pos="920"/>
              </w:tabs>
              <w:adjustRightInd w:val="0"/>
              <w:snapToGrid w:val="0"/>
              <w:spacing w:line="50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pStyle w:val="6"/>
              <w:ind w:firstLine="456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pStyle w:val="6"/>
              <w:ind w:firstLine="456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tabs>
                <w:tab w:val="left" w:pos="920"/>
              </w:tabs>
              <w:adjustRightInd w:val="0"/>
              <w:snapToGrid w:val="0"/>
              <w:spacing w:line="50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822" w:hRule="exact"/>
          <w:jc w:val="center"/>
        </w:trPr>
        <w:tc>
          <w:tcPr>
            <w:tcW w:w="8872" w:type="dxa"/>
            <w:gridSpan w:val="8"/>
          </w:tcPr>
          <w:p>
            <w:pPr>
              <w:spacing w:line="500" w:lineRule="exact"/>
              <w:jc w:val="lef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六、存在的问题及建议</w:t>
            </w:r>
          </w:p>
          <w:p>
            <w:pPr>
              <w:spacing w:line="500" w:lineRule="exact"/>
              <w:jc w:val="lef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spacing w:line="500" w:lineRule="exact"/>
              <w:jc w:val="lef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spacing w:line="500" w:lineRule="exact"/>
              <w:jc w:val="lef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spacing w:line="500" w:lineRule="exact"/>
              <w:jc w:val="lef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spacing w:line="500" w:lineRule="exact"/>
              <w:jc w:val="lef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spacing w:line="500" w:lineRule="exact"/>
              <w:jc w:val="lef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adjustRightInd w:val="0"/>
              <w:snapToGrid w:val="0"/>
              <w:spacing w:line="500" w:lineRule="exact"/>
              <w:jc w:val="lef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38" w:hRule="exact"/>
          <w:jc w:val="center"/>
        </w:trPr>
        <w:tc>
          <w:tcPr>
            <w:tcW w:w="160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中心主任</w:t>
            </w: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意见</w:t>
            </w:r>
          </w:p>
        </w:tc>
        <w:tc>
          <w:tcPr>
            <w:tcW w:w="7269" w:type="dxa"/>
            <w:gridSpan w:val="7"/>
            <w:vAlign w:val="center"/>
          </w:tcPr>
          <w:p>
            <w:pPr>
              <w:spacing w:line="500" w:lineRule="exact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adjustRightInd w:val="0"/>
              <w:snapToGrid w:val="0"/>
              <w:spacing w:line="500" w:lineRule="exact"/>
              <w:ind w:firstLine="1368" w:firstLineChars="600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签名：                        年     月  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285" w:hRule="exact"/>
          <w:jc w:val="center"/>
        </w:trPr>
        <w:tc>
          <w:tcPr>
            <w:tcW w:w="160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依托单位</w:t>
            </w: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意见</w:t>
            </w:r>
          </w:p>
        </w:tc>
        <w:tc>
          <w:tcPr>
            <w:tcW w:w="7269" w:type="dxa"/>
            <w:gridSpan w:val="7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pStyle w:val="6"/>
              <w:ind w:firstLine="0" w:firstLineChars="0"/>
              <w:rPr>
                <w:rFonts w:ascii="Times New Roman" w:hAnsi="Times New Roman" w:cs="Times New Roman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签名/盖章：                年     月     日</w:t>
            </w:r>
          </w:p>
        </w:tc>
      </w:tr>
    </w:tbl>
    <w:p>
      <w:pPr>
        <w:autoSpaceDE w:val="0"/>
        <w:autoSpaceDN w:val="0"/>
        <w:adjustRightInd w:val="0"/>
        <w:spacing w:line="480" w:lineRule="exact"/>
        <w:rPr>
          <w:rFonts w:ascii="Times New Roman" w:hAnsi="Times New Roman" w:eastAsia="黑体" w:cs="Times New Roman"/>
          <w:sz w:val="32"/>
          <w:szCs w:val="32"/>
          <w:lang w:val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autoSpaceDE w:val="0"/>
        <w:autoSpaceDN w:val="0"/>
        <w:adjustRightInd w:val="0"/>
        <w:spacing w:line="48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  <w:lang w:val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9-1</w:t>
      </w: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sz w:val="40"/>
          <w:szCs w:val="36"/>
        </w:rPr>
      </w:pPr>
      <w:r>
        <w:rPr>
          <w:rFonts w:ascii="Times New Roman" w:hAnsi="Times New Roman" w:eastAsia="方正小标宋_GBK" w:cs="Times New Roman"/>
          <w:sz w:val="40"/>
          <w:szCs w:val="36"/>
        </w:rPr>
        <w:t>临床医学研究中心名录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兵团医院（</w:t>
      </w:r>
      <w:r>
        <w:rPr>
          <w:rFonts w:hint="eastAsia" w:ascii="Times New Roman" w:hAnsi="Times New Roman" w:eastAsia="黑体" w:cs="Times New Roman"/>
          <w:sz w:val="32"/>
          <w:szCs w:val="32"/>
        </w:rPr>
        <w:t>5</w:t>
      </w:r>
      <w:r>
        <w:rPr>
          <w:rFonts w:ascii="Times New Roman" w:hAnsi="Times New Roman" w:eastAsia="黑体" w:cs="Times New Roman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sz w:val="32"/>
          <w:szCs w:val="32"/>
        </w:rPr>
        <w:t>：兵团心血管内科临床医学研究中心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；兵团医学影像临床医学研究中心；兵团呼吸系统疾病临床医学研究中心；兵团眼科临床医学研究中心；兵团医学检验临床医学研究中心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石河子大学第一附属医院（</w:t>
      </w:r>
      <w:r>
        <w:rPr>
          <w:rFonts w:hint="eastAsia" w:ascii="Times New Roman" w:hAnsi="Times New Roman" w:eastAsia="黑体" w:cs="Times New Roman"/>
          <w:sz w:val="32"/>
          <w:szCs w:val="32"/>
        </w:rPr>
        <w:t>17</w:t>
      </w:r>
      <w:r>
        <w:rPr>
          <w:rFonts w:ascii="Times New Roman" w:hAnsi="Times New Roman" w:eastAsia="黑体" w:cs="Times New Roman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sz w:val="32"/>
          <w:szCs w:val="32"/>
        </w:rPr>
        <w:t>：兵团老年疾病临床医学研究中心；兵团血液系统疾病临床医学研究中心；兵团肿瘤疾病临床医学研究中心；兵团感染性疾病临床医学研究中心；兵团儿童疾病临床医学研究中心；兵团神经系统疾病临床医学研究中心；兵团危重症疾病临床医学研究中心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兵团口腔疾病临床医学研究中心；兵团病理诊断临床医学研究中心；兵团泌尿系统疾病临床医学研究中心；兵团中医临床医学研究中心；兵团妇产疾病临床医学研究中心；兵团消化系统疾病临床医学研究中心；兵团精神心理疾病临床医学研究中心；兵团骨科与运动康复临床医学研究中心；兵团麻醉医学临床医学研究中心；兵团代谢性疾病临床医学研究中心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兵团第一师阿拉尔医院</w:t>
      </w:r>
      <w:r>
        <w:rPr>
          <w:rFonts w:ascii="Times New Roman" w:hAnsi="Times New Roman" w:eastAsia="黑体" w:cs="Times New Roman"/>
          <w:sz w:val="32"/>
          <w:szCs w:val="32"/>
        </w:rPr>
        <w:t>（</w:t>
      </w:r>
      <w:r>
        <w:rPr>
          <w:rFonts w:hint="eastAsia" w:ascii="Times New Roman" w:hAnsi="Times New Roman" w:eastAsia="黑体" w:cs="Times New Roman"/>
          <w:sz w:val="32"/>
          <w:szCs w:val="32"/>
        </w:rPr>
        <w:t>1</w:t>
      </w:r>
      <w:r>
        <w:rPr>
          <w:rFonts w:ascii="Times New Roman" w:hAnsi="Times New Roman" w:eastAsia="黑体" w:cs="Times New Roman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兵团微创外科</w:t>
      </w:r>
      <w:bookmarkStart w:id="0" w:name="_GoBack"/>
      <w:r>
        <w:rPr>
          <w:rFonts w:hint="eastAsia" w:ascii="Times New Roman" w:hAnsi="Times New Roman" w:eastAsia="仿宋_GB2312" w:cs="Times New Roman"/>
          <w:sz w:val="32"/>
          <w:szCs w:val="32"/>
        </w:rPr>
        <w:t>临床医学</w:t>
      </w:r>
      <w:bookmarkEnd w:id="0"/>
      <w:r>
        <w:rPr>
          <w:rFonts w:hint="eastAsia" w:ascii="Times New Roman" w:hAnsi="Times New Roman" w:eastAsia="仿宋_GB2312" w:cs="Times New Roman"/>
          <w:sz w:val="32"/>
          <w:szCs w:val="32"/>
        </w:rPr>
        <w:t>研究中心</w:t>
      </w:r>
    </w:p>
    <w:p>
      <w:pPr>
        <w:spacing w:line="560" w:lineRule="exact"/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Theme="minorEastAsia" w:hAnsiTheme="minorEastAsia" w:cstheme="minorEastAsia"/>
        <w:sz w:val="28"/>
        <w:szCs w:val="28"/>
      </w:rPr>
    </w:pPr>
    <w:r>
      <w:rPr>
        <w:rFonts w:hint="eastAsia" w:asciiTheme="minorEastAsia" w:hAnsiTheme="minorEastAsia" w:cstheme="minorEastAsia"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Theme="minorEastAsia" w:hAnsiTheme="minorEastAsia" w:cstheme="minorEastAsia"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Theme="minorEastAsia" w:hAnsiTheme="minorEastAsia" w:cstheme="minorEastAsia"/>
        <w:sz w:val="28"/>
        <w:szCs w:val="28"/>
      </w:rPr>
    </w:pPr>
    <w:r>
      <w:rPr>
        <w:rFonts w:hint="eastAsia" w:asciiTheme="minorEastAsia" w:hAnsiTheme="minorEastAsia" w:cstheme="minorEastAsia"/>
        <w:sz w:val="28"/>
        <w:szCs w:val="28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F10"/>
    <w:rsid w:val="00084F10"/>
    <w:rsid w:val="00192C68"/>
    <w:rsid w:val="006C6BB5"/>
    <w:rsid w:val="05367CC4"/>
    <w:rsid w:val="140A4734"/>
    <w:rsid w:val="16A2457E"/>
    <w:rsid w:val="19C249A7"/>
    <w:rsid w:val="31E00120"/>
    <w:rsid w:val="342B2EC5"/>
    <w:rsid w:val="3BC43E73"/>
    <w:rsid w:val="40133660"/>
    <w:rsid w:val="49AB686A"/>
    <w:rsid w:val="62993732"/>
    <w:rsid w:val="633A2F23"/>
    <w:rsid w:val="68D4040B"/>
    <w:rsid w:val="7CDD53E1"/>
    <w:rsid w:val="7FAC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6">
    <w:name w:val="正文缩进1"/>
    <w:basedOn w:val="1"/>
    <w:qFormat/>
    <w:uiPriority w:val="0"/>
    <w:pPr>
      <w:spacing w:line="660" w:lineRule="exact"/>
      <w:ind w:firstLine="720" w:firstLineChars="200"/>
    </w:pPr>
    <w:rPr>
      <w:rFonts w:ascii="Calibri" w:hAnsi="Calibri" w:eastAsia="楷体_GB2312"/>
      <w:sz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159</Words>
  <Characters>911</Characters>
  <Lines>7</Lines>
  <Paragraphs>2</Paragraphs>
  <TotalTime>2</TotalTime>
  <ScaleCrop>false</ScaleCrop>
  <LinksUpToDate>false</LinksUpToDate>
  <CharactersWithSpaces>1068</CharactersWithSpaces>
  <Application>WPS Office_11.1.0.7720_F1E327BC-269C-435d-A152-05C5408002CA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2025-11-13T11:27:17Z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2052-11.1.0.7720</vt:lpwstr>
  </property>
</Properties>
</file>