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autoSpaceDE w:val="0"/>
        <w:autoSpaceDN w:val="0"/>
        <w:adjustRightInd w:val="0"/>
        <w:spacing w:before="240" w:beforeLines="100" w:line="480" w:lineRule="exact"/>
        <w:jc w:val="center"/>
        <w:rPr>
          <w:rFonts w:ascii="Times New Roman" w:hAnsi="Times New Roman" w:eastAsia="方正小标宋_GBK" w:cs="Times New Roman"/>
          <w:sz w:val="40"/>
          <w:szCs w:val="36"/>
          <w:lang w:val="zh-CN"/>
        </w:rPr>
      </w:pPr>
      <w:r>
        <w:rPr>
          <w:rFonts w:hint="eastAsia" w:ascii="Times New Roman" w:hAnsi="Times New Roman" w:eastAsia="方正小标宋_GBK" w:cs="Times New Roman"/>
          <w:sz w:val="40"/>
          <w:szCs w:val="36"/>
          <w:lang w:val="zh-CN"/>
        </w:rPr>
        <w:t>科技创新平台总结报告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lang w:val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highlight w:val="none"/>
          <w:lang w:val="zh-CN"/>
        </w:rPr>
        <w:t>（国家级、兵团级科技企业孵化器、众创空间、星创天地填写此表）</w:t>
      </w:r>
    </w:p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楷体_GB2312" w:cs="Times New Roman"/>
          <w:sz w:val="28"/>
          <w:u w:val="single"/>
          <w:lang w:val="zh-CN"/>
        </w:rPr>
      </w:pPr>
      <w:r>
        <w:rPr>
          <w:rFonts w:ascii="Times New Roman" w:hAnsi="Times New Roman" w:eastAsia="楷体_GB2312" w:cs="Times New Roman"/>
          <w:sz w:val="28"/>
          <w:lang w:val="zh-CN"/>
        </w:rPr>
        <w:t>填报单位（公章）：</w:t>
      </w:r>
      <w:r>
        <w:rPr>
          <w:rFonts w:ascii="Times New Roman" w:hAnsi="Times New Roman" w:eastAsia="楷体_GB2312" w:cs="Times New Roman"/>
          <w:sz w:val="28"/>
          <w:u w:val="single"/>
          <w:lang w:val="zh-CN"/>
        </w:rPr>
        <w:t xml:space="preserve">                      </w:t>
      </w:r>
      <w:r>
        <w:rPr>
          <w:rFonts w:ascii="Times New Roman" w:hAnsi="Times New Roman" w:eastAsia="楷体_GB2312" w:cs="Times New Roman"/>
          <w:sz w:val="28"/>
          <w:lang w:val="zh-CN"/>
        </w:rPr>
        <w:t>填报日期：</w:t>
      </w:r>
      <w:r>
        <w:rPr>
          <w:rFonts w:ascii="Times New Roman" w:hAnsi="Times New Roman" w:eastAsia="楷体_GB2312" w:cs="Times New Roman"/>
          <w:sz w:val="28"/>
          <w:u w:val="single"/>
          <w:lang w:val="zh-CN"/>
        </w:rPr>
        <w:t xml:space="preserve">               </w:t>
      </w:r>
    </w:p>
    <w:p>
      <w:pPr>
        <w:autoSpaceDE w:val="0"/>
        <w:autoSpaceDN w:val="0"/>
        <w:adjustRightInd w:val="0"/>
        <w:spacing w:after="120" w:afterLines="50" w:line="480" w:lineRule="exac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1．基本情况</w:t>
      </w:r>
    </w:p>
    <w:tbl>
      <w:tblPr>
        <w:tblStyle w:val="7"/>
        <w:tblW w:w="92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68"/>
        <w:gridCol w:w="2165"/>
        <w:gridCol w:w="850"/>
        <w:gridCol w:w="1134"/>
        <w:gridCol w:w="29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平台名称</w:t>
            </w:r>
          </w:p>
        </w:tc>
        <w:tc>
          <w:tcPr>
            <w:tcW w:w="71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运营主体</w:t>
            </w:r>
          </w:p>
        </w:tc>
        <w:tc>
          <w:tcPr>
            <w:tcW w:w="30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性质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1.国有2.民营3.其他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批准成立时间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是否国家备案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负责人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联系电话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填表人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联系电话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3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480" w:lineRule="exac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480" w:lineRule="exac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480" w:lineRule="exac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工作开展情况</w:t>
            </w:r>
          </w:p>
        </w:tc>
        <w:tc>
          <w:tcPr>
            <w:tcW w:w="84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zh-CN"/>
              </w:rPr>
              <w:t>2025</w:t>
            </w: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年主要工作开展情况、主要成效、存在问题与建议、下一步工作计划、典型案例等，要求简明扼要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zh-CN"/>
              </w:rPr>
              <w:t>定性定量</w:t>
            </w: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，限1</w:t>
            </w:r>
            <w:r>
              <w:rPr>
                <w:rFonts w:ascii="Times New Roman" w:hAnsi="Times New Roman" w:eastAsia="仿宋_GB2312" w:cs="Times New Roman"/>
                <w:sz w:val="28"/>
              </w:rPr>
              <w:t>500</w:t>
            </w: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字以内。）</w:t>
            </w: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仿宋_GB2312" w:cs="Times New Roman"/>
          <w:sz w:val="28"/>
          <w:lang w:val="zh-CN"/>
        </w:rPr>
      </w:pPr>
    </w:p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仿宋_GB2312" w:cs="Times New Roman"/>
          <w:sz w:val="28"/>
          <w:lang w:val="zh-CN"/>
        </w:rPr>
        <w:sectPr>
          <w:footerReference r:id="rId3" w:type="default"/>
          <w:footerReference r:id="rId4" w:type="even"/>
          <w:pgSz w:w="12240" w:h="15840"/>
          <w:pgMar w:top="1440" w:right="1474" w:bottom="1440" w:left="1474" w:header="720" w:footer="720" w:gutter="0"/>
          <w:pgNumType w:fmt="decimal"/>
          <w:cols w:space="720" w:num="1"/>
          <w:docGrid w:linePitch="285" w:charSpace="0"/>
        </w:sectPr>
      </w:pPr>
    </w:p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2．运营情况</w:t>
      </w:r>
    </w:p>
    <w:tbl>
      <w:tblPr>
        <w:tblStyle w:val="7"/>
        <w:tblW w:w="137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3"/>
        <w:gridCol w:w="2126"/>
        <w:gridCol w:w="2410"/>
        <w:gridCol w:w="1843"/>
        <w:gridCol w:w="1559"/>
        <w:gridCol w:w="2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年度收入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（万元）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总收入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其中：服务收入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房租及物业收入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投资收入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其它收入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获得各级财政资助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0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年度运营成本</w:t>
            </w:r>
            <w:r>
              <w:rPr>
                <w:rFonts w:ascii="Times New Roman" w:hAnsi="Times New Roman" w:eastAsia="仿宋_GB2312" w:cs="Times New Roman"/>
                <w:sz w:val="28"/>
              </w:rPr>
              <w:t>（万元）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总成本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其中：人员费用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场地费用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管理费用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其他费用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纳税额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0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3．场地情况</w:t>
      </w:r>
    </w:p>
    <w:tbl>
      <w:tblPr>
        <w:tblStyle w:val="7"/>
        <w:tblW w:w="137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94"/>
        <w:gridCol w:w="3685"/>
        <w:gridCol w:w="2410"/>
        <w:gridCol w:w="29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总面积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（平方米）</w:t>
            </w:r>
          </w:p>
        </w:tc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其中：自有面积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租赁面积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提供工位数（个）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7" w:leftChars="-51" w:firstLine="106" w:firstLineChars="38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ind w:left="-107" w:leftChars="-51" w:firstLine="106" w:firstLineChars="38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98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管理办公使用面积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入驻（在孵）企业使用面积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公共服务面积</w:t>
            </w: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其他面积（请说明）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98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9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4．团队情况</w:t>
      </w:r>
    </w:p>
    <w:tbl>
      <w:tblPr>
        <w:tblStyle w:val="7"/>
        <w:tblW w:w="137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2694"/>
        <w:gridCol w:w="1418"/>
        <w:gridCol w:w="1418"/>
        <w:gridCol w:w="25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服务人员总数（人）</w:t>
            </w: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其中：创业导师人数</w:t>
            </w:r>
          </w:p>
        </w:tc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大专以上学历人数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专职人数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兼职人数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接受专业培训人数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5．创新创业服务及投融资情况</w:t>
      </w:r>
    </w:p>
    <w:tbl>
      <w:tblPr>
        <w:tblStyle w:val="7"/>
        <w:tblW w:w="141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2621"/>
        <w:gridCol w:w="2621"/>
        <w:gridCol w:w="2619"/>
        <w:gridCol w:w="2183"/>
        <w:gridCol w:w="1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232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平台内企业（团队）总数（个）</w:t>
            </w:r>
          </w:p>
        </w:tc>
        <w:tc>
          <w:tcPr>
            <w:tcW w:w="26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其中：当年入驻（入孵）企业（团队）数量</w:t>
            </w:r>
          </w:p>
        </w:tc>
        <w:tc>
          <w:tcPr>
            <w:tcW w:w="26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当年帮助入驻（在孵）企业（团队）享受财政政策（个）</w:t>
            </w:r>
          </w:p>
        </w:tc>
        <w:tc>
          <w:tcPr>
            <w:tcW w:w="26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当年享受财政资金支持额（万元）</w:t>
            </w:r>
          </w:p>
        </w:tc>
        <w:tc>
          <w:tcPr>
            <w:tcW w:w="21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当年获得投融资的企业（团队）数量（个）</w:t>
            </w:r>
          </w:p>
        </w:tc>
        <w:tc>
          <w:tcPr>
            <w:tcW w:w="17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当年投融资总额（万元）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当年举办创新创业活动（场次）</w:t>
            </w: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当年开展创业教育培训（场次）</w:t>
            </w: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当年培训人次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当年开展国际合作交流活动（场次）</w:t>
            </w:r>
          </w:p>
        </w:tc>
        <w:tc>
          <w:tcPr>
            <w:tcW w:w="21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——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61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——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——</w:t>
            </w: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</w:rPr>
      </w:pPr>
    </w:p>
    <w:tbl>
      <w:tblPr>
        <w:tblStyle w:val="7"/>
        <w:tblW w:w="141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896"/>
        <w:gridCol w:w="1749"/>
        <w:gridCol w:w="1749"/>
        <w:gridCol w:w="1604"/>
        <w:gridCol w:w="1751"/>
        <w:gridCol w:w="1457"/>
        <w:gridCol w:w="20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平台内大学生企业（团队）（个）</w:t>
            </w:r>
          </w:p>
        </w:tc>
        <w:tc>
          <w:tcPr>
            <w:tcW w:w="1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留学归国人员企业（团队）（个）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科技人员创业企业（团队）（个）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大企业高管离职创业企业（个）</w:t>
            </w: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高新技术企业（个）</w:t>
            </w:r>
          </w:p>
        </w:tc>
        <w:tc>
          <w:tcPr>
            <w:tcW w:w="1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科技型中小企业（个）</w:t>
            </w: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当年吸纳就业人数（人）</w:t>
            </w: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其中：吸纳应届毕业大学生就业人数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6．入驻（在孵）企业（团队）当年科技活动情况</w:t>
      </w:r>
    </w:p>
    <w:tbl>
      <w:tblPr>
        <w:tblStyle w:val="7"/>
        <w:tblW w:w="141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701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研究与试验发展（R&amp;D）经费支出（万元）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承担国家级科技计划项目（项）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获得省级以上奖励（项）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申请知识产权（项）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授权知识产权（项）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其中：发明专利（件）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有效知识产权（项）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其中：发明专利（件）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软件著作权（个）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植物新品种（个）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集成电路布图（个）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7．孵化器享受免税情况（仅孵化器填写）</w:t>
      </w:r>
    </w:p>
    <w:tbl>
      <w:tblPr>
        <w:tblStyle w:val="7"/>
        <w:tblW w:w="143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9"/>
        <w:gridCol w:w="2383"/>
        <w:gridCol w:w="2701"/>
        <w:gridCol w:w="2383"/>
        <w:gridCol w:w="23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444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当年享受国家级孵化器税收优惠政策免税金额总计（万元）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其中：房产税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（万元）</w:t>
            </w:r>
          </w:p>
        </w:tc>
        <w:tc>
          <w:tcPr>
            <w:tcW w:w="27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城镇土地使用税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0" w:lineRule="atLeas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lang w:val="zh-CN"/>
              </w:rPr>
              <w:t>（万元）</w:t>
            </w:r>
          </w:p>
        </w:tc>
        <w:tc>
          <w:tcPr>
            <w:tcW w:w="2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480" w:lineRule="exact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增值税（万元）</w:t>
            </w:r>
          </w:p>
        </w:tc>
        <w:tc>
          <w:tcPr>
            <w:tcW w:w="2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所得税（万元）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44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3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7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eastAsia="黑体" w:cs="Times New Roman"/>
          <w:sz w:val="28"/>
          <w:lang w:val="zh-CN"/>
        </w:rPr>
      </w:pPr>
      <w:r>
        <w:rPr>
          <w:rFonts w:ascii="Times New Roman" w:hAnsi="Times New Roman" w:eastAsia="黑体" w:cs="Times New Roman"/>
          <w:sz w:val="28"/>
          <w:lang w:val="zh-CN"/>
        </w:rPr>
        <w:t>8．孵化器毕业企业情况（仅孵化器填写）</w:t>
      </w:r>
    </w:p>
    <w:tbl>
      <w:tblPr>
        <w:tblStyle w:val="7"/>
        <w:tblW w:w="142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091"/>
        <w:gridCol w:w="2208"/>
        <w:gridCol w:w="1325"/>
        <w:gridCol w:w="2209"/>
        <w:gridCol w:w="1765"/>
        <w:gridCol w:w="20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累计毕业企业（个）</w:t>
            </w:r>
          </w:p>
        </w:tc>
        <w:tc>
          <w:tcPr>
            <w:tcW w:w="3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其中：毕业企业累计上市(挂牌)企业数量</w:t>
            </w:r>
          </w:p>
        </w:tc>
        <w:tc>
          <w:tcPr>
            <w:tcW w:w="2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毕业企业平均孵化时限（月）</w:t>
            </w: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当年毕业企业</w:t>
            </w:r>
          </w:p>
        </w:tc>
        <w:tc>
          <w:tcPr>
            <w:tcW w:w="22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当年上市（挂牌）企业数量</w:t>
            </w: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当年被兼并和收购企业</w:t>
            </w:r>
          </w:p>
        </w:tc>
        <w:tc>
          <w:tcPr>
            <w:tcW w:w="2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lang w:val="zh-CN"/>
              </w:rPr>
              <w:t>当年营业收入超过5千万元企业（个）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2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0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0" w:line="560" w:lineRule="exact"/>
        <w:jc w:val="center"/>
        <w:textAlignment w:val="auto"/>
        <w:outlineLvl w:val="9"/>
        <w:rPr>
          <w:rFonts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</w:rPr>
        <w:t>科技企业孵化器、众创空间、星创天地</w:t>
      </w:r>
      <w:r>
        <w:rPr>
          <w:rFonts w:ascii="Times New Roman" w:hAnsi="Times New Roman" w:eastAsia="方正小标宋_GBK" w:cs="Times New Roman"/>
          <w:color w:val="auto"/>
          <w:kern w:val="0"/>
          <w:sz w:val="44"/>
          <w:szCs w:val="44"/>
        </w:rPr>
        <w:t>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一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、科技企业孵化器（1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三师（1个）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：中舜科技企业孵化器（新疆中舜教育科技有限公司）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四师（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：霍尔果斯经济特区兵团分区科技型中小企业孵化器（霍尔果斯经济特区兵团分区）；四师金岗科技企业孵化器（金岗循环经济产业园区管委会）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；众鑫科技企业孵化器（可克达拉市众鑫园区服务有限责任公司）；新创服科技企业孵化器（可克达拉市新创服科技有限公司）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六师（2个）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：五家渠晋升科技企业孵化器（五家渠青格达晋升科技有限公司）；五家渠金桥中小企业孵化园（五家渠市众创科技孵化器有限公司）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七师（1个）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：天北新区科技型中小企业孵化器（奎屯智新投资管理有限公司）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八师（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石河子国家农业科技园区科技企业孵化器（石河子市创业服务中心）：石河子国家高新技术产业开发区科技型中小企业孵化器（石河子安南经济建设投资有限公司）；绿洲科技企业孵化器（新疆绿洲创业孵化器有限公司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；领创科技企业孵化器（石河子市创享企业服务有限公司）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十二师（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：丝路光城科技企业孵化器（新疆希望电子有限公司）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；大航城科技企业孵化器（新疆产发产业园有限公司）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二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、众创空间（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33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一师（1个）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：阿拉尔现代农业科创中心众创空间（阿拉尔国家农业科技园区管理委员会）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二师（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：天带兵路众创空间（新疆华世丹药业股份有限公司）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四师（1个）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：创意工坊众创空间（霍尔果斯启信宝信息服务有限公司）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五师（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双河荆楚众创空间（新疆智云科技孵化器有限责任公司）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六师（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2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五家渠市金桥众创空间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（五家渠众创科技孵化器有限公司）；六师五家渠市创新创业创客空间（五家渠青格达晋升科技有限公司）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七师（2个）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智合中小微企业创客空间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（奎屯智新投资管理有限公司）；瑞豪电子商务产业园创梦工厂众创空间（奎屯瑞豪投资有限公司）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八师（1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3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：恋家创客空间（石河子开发区恋家物联网科技有限公司）；汇智元创客空间（石河子开发区汇智元科技有限责任公司）；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军垦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众创空间（石河子市创新创业科技服务有限公司）；创享众创空间（石河子市创享企业服务中心）；赛德众创空间（石河子开发区赛德国有资产经营有限公司）；厚德众创空间（石河子市厚德科技服务有限公司）；才纳众创空间（石河子才纳农业科技有限责任公司）；新疆石河子职业技术学院众创空间（新疆石河子职业技术学院）；智趣优创工坊众创空间（石河子市昊宇科技有限责任公司）；辽疆新经济众创空间（石河子市颐和智慧科技发展有限公司）；特色果蔬创业园（新疆生产建设兵团特色果蔬工程研究中心（有限公司）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；人人众创空间（石河子市半城互联网信息技术服务有限公司）；御帆众创空间（石河子市御帆文化传媒有限公司）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十一师（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昆仑天和众创空间（新疆昆仑天和国际贸易有限公司）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十二师（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7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：新能源创业孵化园（新疆希望电子有限公司）；哈萨克风情园众创空间（第十二师104团）；西电兴兵众创空间（新疆西电兴兵电子科技有限公司）；天宏众创空间（新疆天宏资产管理有限公司）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；河创众创空间（新疆河创创业服务有限公司）；（梦）M+众创空间（新疆斯达投资控股有限公司）；丝路天山众创空间（新疆丝路天山国际食品城投资有限公司）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十四师（1个）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：昆玉红枣文化产业园众创空间（新疆振南枣业有限公司）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塔里木大学（1个）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：西域文化遗产数字化大学生创客空间（塔里木大学）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兵直（2个）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：设施农业创客空间（新疆生产建设兵团农业技术推广总站）；彩色棉创新创业中心众创空间（新疆彩色棉工程技术研究院有限公司）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三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、星创天地（2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6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一师（2个）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阿拉尔·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智慧谷星创天地（阿拉尔国家农业科技园区管委会）；红福天星创天地（阿拉尔市红福天枣业有限公司）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二师（3个）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：香梨之友星创天地（第二师农业科学研究所）；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云·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智慧农业星创天地（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铁门关市优农一品生态农业科技有限公司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）；创业孵化星创天地（二师铁门关经济技术开发区管委会）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三师（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：50团星创天地（图木舒克市绿糖心冬枣种植专业合作社）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；数字棉花·星创天地（图木舒克市疆天数字农业科技有限公司）；丛原谷家禽健康养殖星创天地（图木舒克市丛原谷农牧业有限责任公司）;</w:t>
      </w:r>
      <w:r>
        <w:rPr>
          <w:rFonts w:hint="eastAsia"/>
          <w:color w:val="auto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高翔鹌鹑产业星创天地（图木舒克市高翔鹌鹑养殖专业合作社）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四师（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：四师可克达拉市良种牛产业链融合与发展星创天地（可克达拉市创锦牧业有限公司）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五师（1个）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：八十八团“半亩天光”星创天地（八十八团农业技术综合服务中心）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六师（4个）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西域波尔多星创天地（五家渠国家农业科技园区管委会）；硕之辰星创天地（奇台县奇台农场硕之辰农业产业化专业合作社）；绿康源星创天地（昌吉市九仙菇食用菌种植专业合作社）；芳新绿丰星创天地（新疆绿丰农业产业科技开发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七师（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：智新创客星创天地（奎屯智新投资管理有限公司）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八师（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4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丝路红昇星创天地（石河子国家农业科技园区管委会）；“天易特色果蔬”星创天地（石河子天易特色果蔬加工生产力促进中心(有限责任公司)）；绿洲节水星创天地（新疆天业节水灌溉股份有限公司）；耘联e创星创天地（石河子市创享企业服务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十二师（1个）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：吐鲁番“邮乐购”星创天地（第十二师二二一团）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十三师（1个）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：黄田农场喜折惠农副产品产业基地（哈密喜折惠干鲜果销售有限公司）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十四师（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：果源昆玉星创天地（第十四师昆玉市224团电子商务协会）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石河子大学（1个）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：石大启航星创天地（石河子大学新农村发展研究院）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塔里木大学（1个）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：环塔电商星创天地（塔里木大学）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兵直（1个）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：添彩星创天地（中国彩棉（集团）股份有限公司）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outlineLvl w:val="9"/>
        <w:rPr>
          <w:color w:val="auto"/>
        </w:rPr>
      </w:pPr>
    </w:p>
    <w:sectPr>
      <w:footerReference r:id="rId5" w:type="default"/>
      <w:pgSz w:w="11906" w:h="16838"/>
      <w:pgMar w:top="1701" w:right="1531" w:bottom="153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t>- 48 -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8.15pt;width:42.05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PZMfdEAAAADAQAADwAAAAAAAAAB&#10;ACAAAAAiAAAAZHJzL2Rvd25yZXYueG1sUEsBAhQAFAAAAAgAh07iQDnp0zfeAQAAswMAAA4AAAAA&#10;AAAAAQAgAAAAI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ajorEastAsia" w:hAnsiTheme="majorEastAsia" w:eastAsiaTheme="majorEastAsia" w:cstheme="majorEastAsia"/>
                        <w:sz w:val="24"/>
                        <w:szCs w:val="24"/>
                      </w:rPr>
                      <w:t>- 48 -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F3"/>
    <w:rsid w:val="00073FA8"/>
    <w:rsid w:val="0030403D"/>
    <w:rsid w:val="0064765C"/>
    <w:rsid w:val="00D816B6"/>
    <w:rsid w:val="00DE72F3"/>
    <w:rsid w:val="00E95FF3"/>
    <w:rsid w:val="02E90E11"/>
    <w:rsid w:val="05CC53DD"/>
    <w:rsid w:val="0DDE76A3"/>
    <w:rsid w:val="0FCA2EE4"/>
    <w:rsid w:val="13EB799E"/>
    <w:rsid w:val="17D2315C"/>
    <w:rsid w:val="23B06D43"/>
    <w:rsid w:val="2B4C4466"/>
    <w:rsid w:val="2FBD0E70"/>
    <w:rsid w:val="30945527"/>
    <w:rsid w:val="330D0358"/>
    <w:rsid w:val="4A266CE6"/>
    <w:rsid w:val="4BB537D2"/>
    <w:rsid w:val="523F3B4D"/>
    <w:rsid w:val="6A7D35F4"/>
    <w:rsid w:val="6AC73FE4"/>
    <w:rsid w:val="705970C9"/>
    <w:rsid w:val="71CC0EEB"/>
    <w:rsid w:val="763F0FC3"/>
    <w:rsid w:val="7A894EB5"/>
    <w:rsid w:val="7F4B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/>
      <w:sz w:val="36"/>
    </w:rPr>
  </w:style>
  <w:style w:type="character" w:customStyle="1" w:styleId="9">
    <w:name w:val="页眉 字符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525</Words>
  <Characters>2995</Characters>
  <Lines>24</Lines>
  <Paragraphs>7</Paragraphs>
  <TotalTime>1</TotalTime>
  <ScaleCrop>false</ScaleCrop>
  <LinksUpToDate>false</LinksUpToDate>
  <CharactersWithSpaces>3513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2024-11-18T04:04:00Z</cp:lastPrinted>
  <dcterms:modified xsi:type="dcterms:W3CDTF">2025-11-11T09:19:55Z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