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800" w:lineRule="exact"/>
        <w:ind w:left="420" w:right="-6"/>
        <w:jc w:val="center"/>
        <w:rPr>
          <w:rFonts w:eastAsia="黑体"/>
          <w:b/>
          <w:kern w:val="10"/>
          <w:sz w:val="44"/>
          <w:szCs w:val="44"/>
        </w:rPr>
      </w:pPr>
      <w:r>
        <w:rPr>
          <w:rFonts w:hint="eastAsia" w:eastAsia="黑体"/>
          <w:b/>
          <w:kern w:val="10"/>
          <w:sz w:val="44"/>
          <w:szCs w:val="44"/>
        </w:rPr>
        <w:t>石河子大学科技特派员团队服务项目</w:t>
      </w:r>
    </w:p>
    <w:p>
      <w:pPr>
        <w:spacing w:line="800" w:lineRule="exact"/>
        <w:ind w:left="420" w:right="-6"/>
        <w:jc w:val="center"/>
        <w:rPr>
          <w:rFonts w:eastAsia="黑体"/>
          <w:b/>
          <w:kern w:val="10"/>
          <w:sz w:val="44"/>
          <w:szCs w:val="44"/>
        </w:rPr>
      </w:pPr>
      <w:r>
        <w:rPr>
          <w:rFonts w:hint="eastAsia" w:eastAsia="黑体"/>
          <w:b/>
          <w:kern w:val="10"/>
          <w:sz w:val="44"/>
          <w:szCs w:val="44"/>
        </w:rPr>
        <w:t>申  请  书</w:t>
      </w:r>
    </w:p>
    <w:p>
      <w:pPr>
        <w:spacing w:line="800" w:lineRule="exact"/>
        <w:ind w:left="420" w:right="-6"/>
        <w:jc w:val="center"/>
        <w:rPr>
          <w:b/>
          <w:spacing w:val="30"/>
          <w:sz w:val="44"/>
          <w:szCs w:val="44"/>
        </w:rPr>
      </w:pPr>
    </w:p>
    <w:tbl>
      <w:tblPr>
        <w:tblStyle w:val="8"/>
        <w:tblpPr w:leftFromText="180" w:rightFromText="180" w:vertAnchor="text" w:horzAnchor="page" w:tblpXSpec="center" w:tblpY="564"/>
        <w:tblOverlap w:val="never"/>
        <w:tblW w:w="0" w:type="auto"/>
        <w:jc w:val="center"/>
        <w:tblBorders>
          <w:top w:val="none" w:color="auto" w:sz="0" w:space="0"/>
          <w:left w:val="none" w:color="auto" w:sz="0" w:space="0"/>
          <w:bottom w:val="single" w:color="000000" w:sz="4" w:space="0"/>
          <w:right w:val="none" w:color="auto" w:sz="0" w:space="0"/>
          <w:insideH w:val="single" w:color="000000" w:sz="4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76"/>
        <w:gridCol w:w="5725"/>
      </w:tblGrid>
      <w:tr>
        <w:tblPrEx>
          <w:tblBorders>
            <w:top w:val="none" w:color="auto" w:sz="0" w:space="0"/>
            <w:left w:val="none" w:color="auto" w:sz="0" w:space="0"/>
            <w:bottom w:val="single" w:color="000000" w:sz="4" w:space="0"/>
            <w:right w:val="none" w:color="auto" w:sz="0" w:space="0"/>
            <w:insideH w:val="single" w:color="000000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2376" w:type="dxa"/>
            <w:tcBorders>
              <w:top w:val="nil"/>
              <w:bottom w:val="nil"/>
            </w:tcBorders>
          </w:tcPr>
          <w:p>
            <w:pPr>
              <w:jc w:val="left"/>
              <w:rPr>
                <w:rFonts w:ascii="黑体" w:eastAsia="黑体"/>
                <w:sz w:val="28"/>
                <w:szCs w:val="28"/>
              </w:rPr>
            </w:pPr>
            <w:r>
              <w:rPr>
                <w:rFonts w:hint="eastAsia" w:ascii="黑体" w:eastAsia="黑体"/>
                <w:sz w:val="28"/>
                <w:szCs w:val="28"/>
              </w:rPr>
              <w:t>项  目  名 称：</w:t>
            </w:r>
          </w:p>
        </w:tc>
        <w:tc>
          <w:tcPr>
            <w:tcW w:w="5725" w:type="dxa"/>
          </w:tcPr>
          <w:p>
            <w:pPr>
              <w:jc w:val="lef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石河子大学</w:t>
            </w:r>
            <w:r>
              <w:rPr>
                <w:rFonts w:hint="eastAsia" w:ascii="仿宋_GB2312" w:eastAsia="仿宋_GB2312"/>
                <w:sz w:val="28"/>
                <w:szCs w:val="28"/>
              </w:rPr>
              <w:t>（</w:t>
            </w:r>
            <w:r>
              <w:rPr>
                <w:rFonts w:hint="eastAsia" w:ascii="仿宋_GB2312" w:eastAsia="仿宋_GB2312"/>
                <w:color w:val="FF0000"/>
                <w:sz w:val="28"/>
                <w:szCs w:val="28"/>
              </w:rPr>
              <w:t>畜牧养殖）</w:t>
            </w:r>
            <w:bookmarkStart w:id="2" w:name="_GoBack"/>
            <w:bookmarkEnd w:id="2"/>
            <w:r>
              <w:rPr>
                <w:rFonts w:hint="eastAsia" w:ascii="仿宋_GB2312" w:eastAsia="仿宋_GB2312"/>
                <w:sz w:val="28"/>
                <w:szCs w:val="28"/>
              </w:rPr>
              <w:t>服务项目</w:t>
            </w:r>
          </w:p>
          <w:p>
            <w:pPr>
              <w:jc w:val="lef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FF0000"/>
                <w:sz w:val="28"/>
                <w:szCs w:val="28"/>
              </w:rPr>
              <w:t>例：第九师161团设施草莓种植服务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4" w:space="0"/>
            <w:right w:val="none" w:color="auto" w:sz="0" w:space="0"/>
            <w:insideH w:val="single" w:color="000000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2376" w:type="dxa"/>
            <w:tcBorders>
              <w:top w:val="nil"/>
              <w:bottom w:val="nil"/>
            </w:tcBorders>
          </w:tcPr>
          <w:p>
            <w:pPr>
              <w:jc w:val="left"/>
              <w:rPr>
                <w:rFonts w:ascii="黑体" w:eastAsia="黑体"/>
                <w:sz w:val="28"/>
                <w:szCs w:val="28"/>
              </w:rPr>
            </w:pPr>
            <w:r>
              <w:rPr>
                <w:rFonts w:hint="eastAsia" w:ascii="黑体" w:eastAsia="黑体"/>
                <w:sz w:val="28"/>
                <w:szCs w:val="28"/>
              </w:rPr>
              <w:t>团  队  名 称：</w:t>
            </w:r>
          </w:p>
        </w:tc>
        <w:tc>
          <w:tcPr>
            <w:tcW w:w="5725" w:type="dxa"/>
          </w:tcPr>
          <w:p>
            <w:pPr>
              <w:jc w:val="lef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石河子大学（</w:t>
            </w:r>
            <w:r>
              <w:rPr>
                <w:rFonts w:hint="eastAsia" w:ascii="仿宋_GB2312" w:eastAsia="仿宋_GB2312"/>
                <w:color w:val="FF0000"/>
                <w:sz w:val="28"/>
                <w:szCs w:val="28"/>
              </w:rPr>
              <w:t>畜牧养殖）</w:t>
            </w:r>
            <w:r>
              <w:rPr>
                <w:rFonts w:hint="eastAsia" w:ascii="仿宋_GB2312" w:eastAsia="仿宋_GB2312"/>
                <w:sz w:val="28"/>
                <w:szCs w:val="28"/>
              </w:rPr>
              <w:t>科技特派员</w:t>
            </w: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服务团</w:t>
            </w:r>
            <w:r>
              <w:rPr>
                <w:rFonts w:hint="eastAsia" w:ascii="仿宋_GB2312" w:eastAsia="仿宋_GB2312"/>
                <w:sz w:val="28"/>
                <w:szCs w:val="28"/>
              </w:rPr>
              <w:t>队</w:t>
            </w:r>
          </w:p>
          <w:p>
            <w:pPr>
              <w:jc w:val="lef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FF0000"/>
                <w:sz w:val="28"/>
                <w:szCs w:val="28"/>
              </w:rPr>
              <w:t>例：石河子大学设施果树科技特派员</w:t>
            </w:r>
            <w:r>
              <w:rPr>
                <w:rFonts w:hint="eastAsia"/>
                <w:color w:val="FF0000"/>
                <w:sz w:val="28"/>
                <w:szCs w:val="28"/>
              </w:rPr>
              <w:t>服务</w:t>
            </w:r>
            <w:r>
              <w:rPr>
                <w:rFonts w:hint="eastAsia" w:ascii="仿宋_GB2312" w:eastAsia="仿宋_GB2312"/>
                <w:color w:val="FF0000"/>
                <w:sz w:val="28"/>
                <w:szCs w:val="28"/>
              </w:rPr>
              <w:t>团队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4" w:space="0"/>
            <w:right w:val="none" w:color="auto" w:sz="0" w:space="0"/>
            <w:insideH w:val="single" w:color="000000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2376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ascii="黑体" w:eastAsia="黑体"/>
                <w:sz w:val="28"/>
                <w:szCs w:val="28"/>
              </w:rPr>
            </w:pPr>
            <w:r>
              <w:rPr>
                <w:rFonts w:hint="eastAsia" w:ascii="黑体" w:eastAsia="黑体"/>
                <w:sz w:val="28"/>
                <w:szCs w:val="28"/>
              </w:rPr>
              <w:t>申  请  单  位：</w:t>
            </w:r>
          </w:p>
        </w:tc>
        <w:tc>
          <w:tcPr>
            <w:tcW w:w="5725" w:type="dxa"/>
            <w:vAlign w:val="center"/>
          </w:tcPr>
          <w:p>
            <w:pPr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（公章）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4" w:space="0"/>
            <w:right w:val="none" w:color="auto" w:sz="0" w:space="0"/>
            <w:insideH w:val="single" w:color="000000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2376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ascii="黑体" w:eastAsia="黑体"/>
                <w:sz w:val="28"/>
                <w:szCs w:val="28"/>
              </w:rPr>
            </w:pPr>
            <w:r>
              <w:rPr>
                <w:rFonts w:hint="eastAsia" w:ascii="黑体" w:eastAsia="黑体"/>
                <w:sz w:val="28"/>
                <w:szCs w:val="28"/>
              </w:rPr>
              <w:t>项 目 负 责 人：</w:t>
            </w:r>
          </w:p>
        </w:tc>
        <w:tc>
          <w:tcPr>
            <w:tcW w:w="5725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4" w:space="0"/>
            <w:right w:val="none" w:color="auto" w:sz="0" w:space="0"/>
            <w:insideH w:val="single" w:color="000000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2376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ascii="黑体" w:eastAsia="黑体"/>
                <w:sz w:val="28"/>
                <w:szCs w:val="28"/>
              </w:rPr>
            </w:pPr>
            <w:r>
              <w:rPr>
                <w:rFonts w:hint="eastAsia" w:ascii="黑体" w:eastAsia="黑体"/>
                <w:sz w:val="28"/>
                <w:szCs w:val="28"/>
              </w:rPr>
              <w:t>联  系  电  话：</w:t>
            </w:r>
          </w:p>
        </w:tc>
        <w:tc>
          <w:tcPr>
            <w:tcW w:w="5725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4" w:space="0"/>
            <w:right w:val="none" w:color="auto" w:sz="0" w:space="0"/>
            <w:insideH w:val="single" w:color="000000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2376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ascii="黑体" w:eastAsia="黑体"/>
                <w:sz w:val="28"/>
                <w:szCs w:val="28"/>
              </w:rPr>
            </w:pPr>
            <w:r>
              <w:rPr>
                <w:rFonts w:hint="eastAsia" w:ascii="黑体" w:eastAsia="黑体"/>
                <w:sz w:val="28"/>
                <w:szCs w:val="28"/>
              </w:rPr>
              <w:t>邮          箱：</w:t>
            </w:r>
          </w:p>
        </w:tc>
        <w:tc>
          <w:tcPr>
            <w:tcW w:w="5725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4" w:space="0"/>
            <w:right w:val="none" w:color="auto" w:sz="0" w:space="0"/>
            <w:insideH w:val="single" w:color="000000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2376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ascii="黑体" w:eastAsia="黑体"/>
                <w:sz w:val="28"/>
                <w:szCs w:val="28"/>
              </w:rPr>
            </w:pPr>
            <w:r>
              <w:rPr>
                <w:rFonts w:hint="eastAsia" w:ascii="黑体" w:eastAsia="黑体"/>
                <w:sz w:val="28"/>
                <w:szCs w:val="28"/>
              </w:rPr>
              <w:t>申  报  日  期：</w:t>
            </w:r>
          </w:p>
        </w:tc>
        <w:tc>
          <w:tcPr>
            <w:tcW w:w="5725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</w:tbl>
    <w:p>
      <w:pPr>
        <w:spacing w:line="800" w:lineRule="exact"/>
        <w:jc w:val="center"/>
        <w:rPr>
          <w:b/>
          <w:spacing w:val="30"/>
        </w:rPr>
      </w:pPr>
    </w:p>
    <w:p>
      <w:pPr>
        <w:snapToGrid w:val="0"/>
        <w:spacing w:line="360" w:lineRule="auto"/>
        <w:jc w:val="center"/>
        <w:rPr>
          <w:rFonts w:ascii="黑体" w:eastAsia="黑体"/>
          <w:b/>
          <w:sz w:val="32"/>
          <w:szCs w:val="32"/>
        </w:rPr>
      </w:pPr>
    </w:p>
    <w:p>
      <w:pPr>
        <w:snapToGrid w:val="0"/>
        <w:spacing w:line="360" w:lineRule="auto"/>
        <w:jc w:val="center"/>
        <w:rPr>
          <w:rFonts w:ascii="黑体" w:eastAsia="黑体"/>
          <w:b/>
          <w:sz w:val="32"/>
          <w:szCs w:val="32"/>
        </w:rPr>
      </w:pPr>
    </w:p>
    <w:p>
      <w:pPr>
        <w:snapToGrid w:val="0"/>
        <w:spacing w:line="360" w:lineRule="auto"/>
        <w:jc w:val="center"/>
        <w:rPr>
          <w:rFonts w:ascii="黑体" w:eastAsia="黑体"/>
          <w:b/>
          <w:sz w:val="32"/>
          <w:szCs w:val="32"/>
        </w:rPr>
      </w:pPr>
    </w:p>
    <w:p>
      <w:pPr>
        <w:snapToGrid w:val="0"/>
        <w:spacing w:line="360" w:lineRule="auto"/>
        <w:jc w:val="center"/>
        <w:rPr>
          <w:rFonts w:ascii="黑体" w:eastAsia="黑体"/>
          <w:b/>
          <w:sz w:val="32"/>
          <w:szCs w:val="32"/>
        </w:rPr>
      </w:pPr>
    </w:p>
    <w:p>
      <w:pPr>
        <w:snapToGrid w:val="0"/>
        <w:spacing w:line="360" w:lineRule="auto"/>
        <w:jc w:val="center"/>
        <w:rPr>
          <w:rFonts w:ascii="黑体" w:eastAsia="黑体"/>
          <w:bCs/>
          <w:sz w:val="28"/>
          <w:szCs w:val="28"/>
        </w:rPr>
      </w:pPr>
    </w:p>
    <w:p>
      <w:pPr>
        <w:snapToGrid w:val="0"/>
        <w:spacing w:line="360" w:lineRule="auto"/>
        <w:jc w:val="center"/>
        <w:rPr>
          <w:rFonts w:ascii="黑体" w:eastAsia="黑体"/>
          <w:bCs/>
          <w:sz w:val="28"/>
          <w:szCs w:val="28"/>
        </w:rPr>
      </w:pPr>
      <w:r>
        <w:rPr>
          <w:rFonts w:hint="eastAsia" w:ascii="黑体" w:eastAsia="黑体"/>
          <w:bCs/>
          <w:sz w:val="28"/>
          <w:szCs w:val="28"/>
        </w:rPr>
        <w:t>石河子大学新农村发展研究院</w:t>
      </w:r>
    </w:p>
    <w:p>
      <w:pPr>
        <w:snapToGrid w:val="0"/>
        <w:spacing w:line="360" w:lineRule="auto"/>
        <w:jc w:val="center"/>
        <w:rPr>
          <w:rFonts w:ascii="黑体" w:eastAsia="黑体"/>
          <w:bCs/>
          <w:sz w:val="28"/>
          <w:szCs w:val="28"/>
        </w:rPr>
      </w:pPr>
      <w:r>
        <w:rPr>
          <w:rFonts w:hint="eastAsia" w:ascii="黑体" w:eastAsia="黑体"/>
          <w:bCs/>
          <w:sz w:val="28"/>
          <w:szCs w:val="28"/>
        </w:rPr>
        <w:t>二○二</w:t>
      </w:r>
      <w:r>
        <w:rPr>
          <w:rFonts w:hint="eastAsia" w:ascii="黑体" w:eastAsia="黑体"/>
          <w:bCs/>
          <w:sz w:val="28"/>
          <w:szCs w:val="28"/>
          <w:lang w:val="en-US" w:eastAsia="zh-CN"/>
        </w:rPr>
        <w:t>三</w:t>
      </w:r>
      <w:r>
        <w:rPr>
          <w:rFonts w:hint="eastAsia" w:ascii="黑体" w:eastAsia="黑体"/>
          <w:bCs/>
          <w:sz w:val="28"/>
          <w:szCs w:val="28"/>
        </w:rPr>
        <w:t>年十月</w:t>
      </w:r>
    </w:p>
    <w:p>
      <w:pPr>
        <w:jc w:val="center"/>
        <w:rPr>
          <w:rFonts w:ascii="宋体" w:hAnsi="宋体"/>
          <w:b/>
          <w:bCs/>
          <w:sz w:val="44"/>
        </w:rPr>
      </w:pPr>
    </w:p>
    <w:p>
      <w:pPr>
        <w:jc w:val="center"/>
        <w:rPr>
          <w:rFonts w:ascii="宋体" w:hAnsi="宋体"/>
          <w:b/>
          <w:bCs/>
          <w:sz w:val="44"/>
        </w:rPr>
      </w:pPr>
    </w:p>
    <w:p>
      <w:pPr>
        <w:jc w:val="center"/>
        <w:rPr>
          <w:rFonts w:ascii="宋体" w:hAnsi="宋体"/>
          <w:b/>
          <w:bCs/>
          <w:sz w:val="44"/>
        </w:rPr>
      </w:pPr>
    </w:p>
    <w:p>
      <w:pPr>
        <w:jc w:val="center"/>
        <w:rPr>
          <w:rFonts w:ascii="宋体" w:hAnsi="宋体"/>
          <w:b/>
          <w:bCs/>
          <w:sz w:val="44"/>
        </w:rPr>
      </w:pPr>
      <w:r>
        <w:rPr>
          <w:rFonts w:hint="eastAsia" w:ascii="宋体" w:hAnsi="宋体"/>
          <w:b/>
          <w:bCs/>
          <w:sz w:val="44"/>
        </w:rPr>
        <w:t>填 写 说 明</w:t>
      </w:r>
    </w:p>
    <w:p>
      <w:pPr>
        <w:jc w:val="center"/>
        <w:rPr>
          <w:rFonts w:ascii="宋体" w:hAnsi="宋体"/>
          <w:b/>
          <w:bCs/>
          <w:sz w:val="44"/>
        </w:rPr>
      </w:pPr>
    </w:p>
    <w:p>
      <w:pPr>
        <w:spacing w:line="360" w:lineRule="auto"/>
        <w:ind w:firstLine="600" w:firstLineChars="200"/>
        <w:rPr>
          <w:rFonts w:ascii="仿宋_GB2312" w:hAnsi="宋体" w:eastAsia="仿宋_GB2312"/>
          <w:color w:val="000000"/>
          <w:sz w:val="30"/>
          <w:szCs w:val="30"/>
        </w:rPr>
      </w:pPr>
      <w:r>
        <w:rPr>
          <w:rFonts w:hint="eastAsia" w:ascii="仿宋_GB2312" w:hAnsi="宋体" w:eastAsia="仿宋_GB2312"/>
          <w:sz w:val="30"/>
          <w:szCs w:val="30"/>
        </w:rPr>
        <w:t>一、</w:t>
      </w:r>
      <w:r>
        <w:rPr>
          <w:rFonts w:hint="eastAsia"/>
          <w:color w:val="000000"/>
          <w:sz w:val="30"/>
          <w:szCs w:val="30"/>
        </w:rPr>
        <w:t>申请书</w:t>
      </w:r>
      <w:r>
        <w:rPr>
          <w:rFonts w:hint="eastAsia" w:ascii="仿宋_GB2312" w:hAnsi="宋体" w:eastAsia="仿宋_GB2312"/>
          <w:color w:val="000000"/>
          <w:sz w:val="30"/>
          <w:szCs w:val="30"/>
        </w:rPr>
        <w:t>内各项内容应实事求是，认真填写，表达明确。</w:t>
      </w:r>
    </w:p>
    <w:p>
      <w:pPr>
        <w:spacing w:line="360" w:lineRule="auto"/>
        <w:ind w:firstLine="600" w:firstLineChars="200"/>
        <w:rPr>
          <w:rFonts w:ascii="仿宋_GB2312" w:hAnsi="宋体" w:eastAsia="仿宋_GB2312"/>
          <w:color w:val="000000"/>
          <w:sz w:val="30"/>
          <w:szCs w:val="30"/>
        </w:rPr>
      </w:pPr>
      <w:r>
        <w:rPr>
          <w:rFonts w:hint="eastAsia" w:ascii="仿宋_GB2312" w:hAnsi="宋体" w:eastAsia="仿宋_GB2312"/>
          <w:color w:val="000000"/>
          <w:sz w:val="30"/>
          <w:szCs w:val="30"/>
        </w:rPr>
        <w:t>二、编写要求：</w:t>
      </w:r>
    </w:p>
    <w:p>
      <w:pPr>
        <w:spacing w:line="360" w:lineRule="auto"/>
        <w:ind w:firstLine="600" w:firstLineChars="200"/>
        <w:rPr>
          <w:rFonts w:ascii="仿宋_GB2312" w:hAnsi="宋体" w:eastAsia="仿宋_GB2312"/>
          <w:color w:val="000000"/>
          <w:sz w:val="30"/>
          <w:szCs w:val="30"/>
        </w:rPr>
      </w:pPr>
      <w:r>
        <w:rPr>
          <w:rFonts w:hint="eastAsia" w:ascii="仿宋_GB2312" w:hAnsi="宋体" w:eastAsia="仿宋_GB2312"/>
          <w:color w:val="000000"/>
          <w:sz w:val="30"/>
          <w:szCs w:val="30"/>
        </w:rPr>
        <w:t>1.前期工作基础良好，</w:t>
      </w:r>
      <w:r>
        <w:rPr>
          <w:rFonts w:hint="eastAsia"/>
          <w:color w:val="000000"/>
          <w:sz w:val="30"/>
          <w:szCs w:val="30"/>
        </w:rPr>
        <w:t>有</w:t>
      </w:r>
      <w:r>
        <w:rPr>
          <w:rFonts w:hint="eastAsia" w:ascii="仿宋_GB2312" w:hAnsi="宋体" w:eastAsia="仿宋_GB2312"/>
          <w:color w:val="000000"/>
          <w:sz w:val="30"/>
          <w:szCs w:val="30"/>
        </w:rPr>
        <w:t>长期开展科技特派员服务</w:t>
      </w:r>
      <w:r>
        <w:rPr>
          <w:rFonts w:hint="eastAsia"/>
          <w:color w:val="000000"/>
          <w:sz w:val="30"/>
          <w:szCs w:val="30"/>
        </w:rPr>
        <w:t>需要</w:t>
      </w:r>
      <w:r>
        <w:rPr>
          <w:rFonts w:hint="eastAsia" w:ascii="仿宋_GB2312" w:hAnsi="宋体" w:eastAsia="仿宋_GB2312"/>
          <w:color w:val="000000"/>
          <w:sz w:val="30"/>
          <w:szCs w:val="30"/>
        </w:rPr>
        <w:t>；</w:t>
      </w:r>
    </w:p>
    <w:p>
      <w:pPr>
        <w:spacing w:line="360" w:lineRule="auto"/>
        <w:ind w:firstLine="600" w:firstLineChars="200"/>
        <w:rPr>
          <w:rFonts w:ascii="仿宋_GB2312" w:hAnsi="宋体" w:eastAsia="仿宋_GB2312"/>
          <w:color w:val="000000"/>
          <w:sz w:val="30"/>
          <w:szCs w:val="30"/>
        </w:rPr>
      </w:pPr>
      <w:r>
        <w:rPr>
          <w:rFonts w:hint="eastAsia" w:ascii="仿宋_GB2312" w:hAnsi="宋体" w:eastAsia="仿宋_GB2312"/>
          <w:color w:val="000000"/>
          <w:sz w:val="30"/>
          <w:szCs w:val="30"/>
        </w:rPr>
        <w:t>2.实施方案、服务内容完整、集中、明确、可考核，同时要充分考虑经济、技术等方面的可行性及辐射带动效应；</w:t>
      </w:r>
    </w:p>
    <w:p>
      <w:pPr>
        <w:snapToGrid w:val="0"/>
        <w:spacing w:line="360" w:lineRule="auto"/>
        <w:ind w:firstLine="600" w:firstLineChars="200"/>
        <w:outlineLvl w:val="0"/>
        <w:rPr>
          <w:rFonts w:ascii="仿宋_GB2312" w:hAnsi="宋体" w:eastAsia="仿宋_GB2312"/>
          <w:color w:val="000000"/>
          <w:sz w:val="30"/>
          <w:szCs w:val="30"/>
        </w:rPr>
      </w:pPr>
      <w:r>
        <w:rPr>
          <w:rFonts w:hint="eastAsia" w:ascii="仿宋_GB2312" w:hAnsi="宋体" w:eastAsia="仿宋_GB2312"/>
          <w:color w:val="000000"/>
          <w:sz w:val="30"/>
          <w:szCs w:val="30"/>
        </w:rPr>
        <w:t>3.经费预算根据充分，支出合理符合有关规定；</w:t>
      </w:r>
    </w:p>
    <w:p>
      <w:pPr>
        <w:snapToGrid w:val="0"/>
        <w:spacing w:line="360" w:lineRule="auto"/>
        <w:ind w:firstLine="600" w:firstLineChars="200"/>
        <w:outlineLvl w:val="0"/>
        <w:rPr>
          <w:rFonts w:ascii="仿宋_GB2312" w:hAnsi="宋体" w:eastAsia="仿宋_GB2312"/>
          <w:color w:val="000000"/>
          <w:sz w:val="30"/>
          <w:szCs w:val="30"/>
        </w:rPr>
      </w:pPr>
      <w:r>
        <w:rPr>
          <w:rFonts w:hint="eastAsia" w:ascii="仿宋_GB2312" w:hAnsi="宋体" w:eastAsia="仿宋_GB2312"/>
          <w:color w:val="000000"/>
          <w:sz w:val="30"/>
          <w:szCs w:val="30"/>
        </w:rPr>
        <w:t>4.项目的组织管理及相关保障措施具体。</w:t>
      </w:r>
    </w:p>
    <w:p>
      <w:pPr>
        <w:snapToGrid w:val="0"/>
        <w:spacing w:line="360" w:lineRule="auto"/>
        <w:ind w:firstLine="600" w:firstLineChars="200"/>
        <w:jc w:val="left"/>
        <w:outlineLvl w:val="0"/>
        <w:rPr>
          <w:rFonts w:ascii="仿宋_GB2312" w:hAnsi="宋体" w:eastAsia="仿宋_GB2312"/>
          <w:color w:val="000000"/>
          <w:sz w:val="30"/>
          <w:szCs w:val="30"/>
        </w:rPr>
      </w:pPr>
      <w:r>
        <w:rPr>
          <w:rFonts w:hint="eastAsia" w:ascii="仿宋_GB2312" w:hAnsi="宋体" w:eastAsia="仿宋_GB2312"/>
          <w:color w:val="000000"/>
          <w:sz w:val="30"/>
          <w:szCs w:val="30"/>
        </w:rPr>
        <w:t>三、申请书中各栏不得出现空白，如没有内容，可填“—”或“无”。</w:t>
      </w:r>
    </w:p>
    <w:p>
      <w:pPr>
        <w:snapToGrid w:val="0"/>
        <w:spacing w:line="360" w:lineRule="auto"/>
        <w:ind w:firstLine="600" w:firstLineChars="200"/>
        <w:jc w:val="left"/>
        <w:outlineLvl w:val="0"/>
        <w:rPr>
          <w:rFonts w:ascii="仿宋_GB2312" w:hAnsi="宋体" w:eastAsia="仿宋_GB2312"/>
          <w:color w:val="000000"/>
          <w:sz w:val="30"/>
          <w:szCs w:val="30"/>
        </w:rPr>
      </w:pPr>
      <w:r>
        <w:rPr>
          <w:rFonts w:hint="eastAsia" w:ascii="仿宋_GB2312" w:hAnsi="宋体" w:eastAsia="仿宋_GB2312"/>
          <w:color w:val="000000"/>
          <w:sz w:val="30"/>
          <w:szCs w:val="30"/>
        </w:rPr>
        <w:t>四、申请书文本采用A3骑马装订，4号仿宋体字打印，标题用4号黑体字打印。</w:t>
      </w:r>
    </w:p>
    <w:p>
      <w:pPr>
        <w:ind w:firstLine="600"/>
        <w:rPr>
          <w:rFonts w:ascii="仿宋_GB2312" w:hAnsi="宋体" w:eastAsia="仿宋_GB2312"/>
          <w:sz w:val="24"/>
        </w:rPr>
      </w:pPr>
    </w:p>
    <w:p>
      <w:pPr>
        <w:snapToGrid w:val="0"/>
        <w:spacing w:line="360" w:lineRule="auto"/>
        <w:ind w:firstLine="720"/>
        <w:rPr>
          <w:rFonts w:ascii="宋体"/>
          <w:sz w:val="30"/>
        </w:rPr>
      </w:pPr>
    </w:p>
    <w:p>
      <w:pPr>
        <w:snapToGrid w:val="0"/>
        <w:spacing w:line="360" w:lineRule="auto"/>
        <w:ind w:firstLine="720"/>
        <w:rPr>
          <w:rFonts w:ascii="宋体"/>
          <w:sz w:val="30"/>
        </w:rPr>
      </w:pPr>
    </w:p>
    <w:p>
      <w:pPr>
        <w:jc w:val="center"/>
        <w:rPr>
          <w:rFonts w:ascii="黑体" w:hAnsi="黑体" w:eastAsia="黑体"/>
          <w:sz w:val="32"/>
          <w:szCs w:val="32"/>
        </w:rPr>
      </w:pPr>
    </w:p>
    <w:p>
      <w:pPr>
        <w:jc w:val="center"/>
        <w:rPr>
          <w:rFonts w:ascii="黑体" w:hAnsi="黑体" w:eastAsia="黑体"/>
          <w:sz w:val="32"/>
          <w:szCs w:val="32"/>
        </w:rPr>
      </w:pPr>
    </w:p>
    <w:p>
      <w:pPr>
        <w:jc w:val="center"/>
        <w:rPr>
          <w:rFonts w:ascii="黑体" w:hAnsi="黑体" w:eastAsia="黑体"/>
          <w:sz w:val="32"/>
          <w:szCs w:val="32"/>
        </w:rPr>
      </w:pPr>
    </w:p>
    <w:p>
      <w:pPr>
        <w:jc w:val="center"/>
        <w:rPr>
          <w:rFonts w:ascii="黑体" w:hAnsi="黑体" w:eastAsia="黑体"/>
          <w:sz w:val="32"/>
          <w:szCs w:val="32"/>
        </w:rPr>
      </w:pPr>
    </w:p>
    <w:p>
      <w:pPr>
        <w:jc w:val="center"/>
        <w:rPr>
          <w:rFonts w:ascii="黑体" w:hAnsi="黑体" w:eastAsia="黑体"/>
          <w:sz w:val="32"/>
          <w:szCs w:val="32"/>
        </w:rPr>
      </w:pPr>
    </w:p>
    <w:p>
      <w:pPr>
        <w:rPr>
          <w:rFonts w:ascii="黑体" w:hAnsi="黑体" w:eastAsia="黑体"/>
          <w:sz w:val="32"/>
          <w:szCs w:val="32"/>
        </w:rPr>
      </w:pPr>
    </w:p>
    <w:p>
      <w:pPr>
        <w:spacing w:line="560" w:lineRule="exact"/>
        <w:jc w:val="center"/>
        <w:rPr>
          <w:b/>
          <w:spacing w:val="30"/>
          <w:sz w:val="36"/>
          <w:szCs w:val="36"/>
        </w:rPr>
      </w:pPr>
      <w:r>
        <w:rPr>
          <w:rFonts w:hint="eastAsia"/>
          <w:b/>
          <w:spacing w:val="30"/>
          <w:sz w:val="36"/>
          <w:szCs w:val="36"/>
        </w:rPr>
        <w:t>简   表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8"/>
        <w:gridCol w:w="1258"/>
        <w:gridCol w:w="963"/>
        <w:gridCol w:w="1454"/>
        <w:gridCol w:w="598"/>
        <w:gridCol w:w="765"/>
        <w:gridCol w:w="558"/>
        <w:gridCol w:w="422"/>
        <w:gridCol w:w="698"/>
        <w:gridCol w:w="11"/>
        <w:gridCol w:w="120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2066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项目名称</w:t>
            </w:r>
          </w:p>
        </w:tc>
        <w:tc>
          <w:tcPr>
            <w:tcW w:w="6672" w:type="dxa"/>
            <w:gridSpan w:val="9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2066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团队名称</w:t>
            </w:r>
          </w:p>
        </w:tc>
        <w:tc>
          <w:tcPr>
            <w:tcW w:w="6672" w:type="dxa"/>
            <w:gridSpan w:val="9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2066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申请单位</w:t>
            </w:r>
          </w:p>
        </w:tc>
        <w:tc>
          <w:tcPr>
            <w:tcW w:w="3015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FF0000"/>
                <w:sz w:val="28"/>
                <w:szCs w:val="28"/>
              </w:rPr>
            </w:pPr>
          </w:p>
        </w:tc>
        <w:tc>
          <w:tcPr>
            <w:tcW w:w="2454" w:type="dxa"/>
            <w:gridSpan w:val="5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FF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申请经费（万元）</w:t>
            </w:r>
          </w:p>
        </w:tc>
        <w:tc>
          <w:tcPr>
            <w:tcW w:w="1203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FF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2066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项目负责人</w:t>
            </w:r>
          </w:p>
        </w:tc>
        <w:tc>
          <w:tcPr>
            <w:tcW w:w="3015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323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职称</w:t>
            </w:r>
          </w:p>
        </w:tc>
        <w:tc>
          <w:tcPr>
            <w:tcW w:w="2334" w:type="dxa"/>
            <w:gridSpan w:val="4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2066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所学专业</w:t>
            </w:r>
          </w:p>
        </w:tc>
        <w:tc>
          <w:tcPr>
            <w:tcW w:w="2417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598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学历</w:t>
            </w:r>
          </w:p>
        </w:tc>
        <w:tc>
          <w:tcPr>
            <w:tcW w:w="1323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120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学位</w:t>
            </w:r>
          </w:p>
        </w:tc>
        <w:tc>
          <w:tcPr>
            <w:tcW w:w="1214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2066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现从事专业</w:t>
            </w:r>
          </w:p>
        </w:tc>
        <w:tc>
          <w:tcPr>
            <w:tcW w:w="6672" w:type="dxa"/>
            <w:gridSpan w:val="9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2066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重点科技帮扶地点</w:t>
            </w:r>
          </w:p>
        </w:tc>
        <w:tc>
          <w:tcPr>
            <w:tcW w:w="6672" w:type="dxa"/>
            <w:gridSpan w:val="9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2066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辐射地点</w:t>
            </w:r>
          </w:p>
        </w:tc>
        <w:tc>
          <w:tcPr>
            <w:tcW w:w="6672" w:type="dxa"/>
            <w:gridSpan w:val="9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2066" w:type="dxa"/>
            <w:gridSpan w:val="2"/>
            <w:vAlign w:val="center"/>
          </w:tcPr>
          <w:p>
            <w:pPr>
              <w:adjustRightInd w:val="0"/>
              <w:snapToGrid w:val="0"/>
              <w:ind w:right="-105" w:rightChars="-50"/>
              <w:jc w:val="center"/>
              <w:rPr>
                <w:rFonts w:ascii="仿宋_GB2312" w:hAnsi="仿宋_GB2312" w:eastAsia="仿宋_GB2312" w:cs="仿宋_GB2312"/>
                <w:sz w:val="28"/>
                <w:szCs w:val="28"/>
                <w:highlight w:val="red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项目执行期限</w:t>
            </w:r>
          </w:p>
        </w:tc>
        <w:tc>
          <w:tcPr>
            <w:tcW w:w="6672" w:type="dxa"/>
            <w:gridSpan w:val="9"/>
            <w:vAlign w:val="center"/>
          </w:tcPr>
          <w:p>
            <w:pPr>
              <w:tabs>
                <w:tab w:val="left" w:pos="1080"/>
              </w:tabs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  <w:highlight w:val="red"/>
              </w:rPr>
            </w:pPr>
            <w:r>
              <w:rPr>
                <w:rFonts w:hint="eastAsia" w:ascii="Times New Roman" w:hAnsi="Times New Roman"/>
                <w:color w:val="000000"/>
                <w:sz w:val="24"/>
              </w:rPr>
              <w:t>202</w:t>
            </w:r>
            <w:r>
              <w:rPr>
                <w:rFonts w:hint="eastAsia" w:ascii="Times New Roman" w:hAnsi="Times New Roman"/>
                <w:color w:val="000000"/>
                <w:sz w:val="24"/>
                <w:lang w:val="en-US" w:eastAsia="zh-CN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年 </w:t>
            </w:r>
            <w:r>
              <w:rPr>
                <w:rFonts w:hint="eastAsia"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月—</w:t>
            </w:r>
            <w:r>
              <w:rPr>
                <w:rFonts w:hint="eastAsia" w:ascii="Times New Roman" w:hAnsi="Times New Roman"/>
                <w:color w:val="000000"/>
                <w:sz w:val="24"/>
              </w:rPr>
              <w:t>12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月</w:t>
            </w:r>
            <w:r>
              <w:rPr>
                <w:rFonts w:hint="eastAsia"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hint="eastAsia" w:ascii="Times New Roman" w:hAnsi="Times New Roman"/>
                <w:b/>
                <w:color w:val="000000"/>
                <w:sz w:val="24"/>
              </w:rPr>
              <w:t xml:space="preserve">/  </w:t>
            </w:r>
            <w:r>
              <w:rPr>
                <w:rFonts w:hint="eastAsia" w:ascii="Times New Roman" w:hAnsi="Times New Roman"/>
                <w:color w:val="000000"/>
                <w:sz w:val="24"/>
              </w:rPr>
              <w:t>202</w:t>
            </w:r>
            <w:r>
              <w:rPr>
                <w:rFonts w:hint="eastAsia" w:ascii="Times New Roman" w:hAnsi="Times New Roman"/>
                <w:color w:val="000000"/>
                <w:sz w:val="24"/>
                <w:lang w:val="en-US" w:eastAsia="zh-CN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年 </w:t>
            </w:r>
            <w:r>
              <w:rPr>
                <w:rFonts w:hint="eastAsia"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月—</w:t>
            </w:r>
            <w:r>
              <w:rPr>
                <w:rFonts w:hint="eastAsia" w:ascii="Times New Roman" w:hAnsi="Times New Roman"/>
                <w:color w:val="000000"/>
                <w:sz w:val="24"/>
              </w:rPr>
              <w:t>202</w:t>
            </w:r>
            <w:r>
              <w:rPr>
                <w:rFonts w:hint="eastAsia" w:ascii="Times New Roman" w:hAnsi="Times New Roman"/>
                <w:color w:val="000000"/>
                <w:sz w:val="24"/>
                <w:lang w:val="en-US" w:eastAsia="zh-CN"/>
              </w:rPr>
              <w:t>5</w:t>
            </w:r>
            <w:r>
              <w:rPr>
                <w:rFonts w:hint="eastAsia" w:ascii="Times New Roman" w:hAnsi="Times New Roman"/>
                <w:color w:val="000000"/>
                <w:sz w:val="24"/>
              </w:rPr>
              <w:t>年 12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atLeast"/>
          <w:jc w:val="center"/>
        </w:trPr>
        <w:tc>
          <w:tcPr>
            <w:tcW w:w="808" w:type="dxa"/>
            <w:vMerge w:val="restart"/>
            <w:vAlign w:val="center"/>
          </w:tcPr>
          <w:p>
            <w:pPr>
              <w:spacing w:line="480" w:lineRule="auto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项</w:t>
            </w:r>
          </w:p>
          <w:p>
            <w:pPr>
              <w:spacing w:line="480" w:lineRule="auto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目</w:t>
            </w:r>
          </w:p>
          <w:p>
            <w:pPr>
              <w:spacing w:line="480" w:lineRule="auto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成</w:t>
            </w:r>
          </w:p>
          <w:p>
            <w:pPr>
              <w:spacing w:line="480" w:lineRule="auto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员</w:t>
            </w:r>
          </w:p>
        </w:tc>
        <w:tc>
          <w:tcPr>
            <w:tcW w:w="1258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姓名</w:t>
            </w:r>
          </w:p>
        </w:tc>
        <w:tc>
          <w:tcPr>
            <w:tcW w:w="963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hAnsi="仿宋_GB2312" w:cs="仿宋_GB2312"/>
                <w:sz w:val="28"/>
                <w:szCs w:val="28"/>
              </w:rPr>
              <w:t>出生年月</w:t>
            </w:r>
          </w:p>
        </w:tc>
        <w:tc>
          <w:tcPr>
            <w:tcW w:w="1454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hAnsi="仿宋_GB2312" w:cs="仿宋_GB2312"/>
                <w:sz w:val="28"/>
                <w:szCs w:val="28"/>
              </w:rPr>
              <w:t>工作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单位</w:t>
            </w:r>
          </w:p>
        </w:tc>
        <w:tc>
          <w:tcPr>
            <w:tcW w:w="1363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hAnsi="仿宋_GB2312" w:cs="仿宋_GB2312"/>
                <w:sz w:val="28"/>
                <w:szCs w:val="28"/>
              </w:rPr>
              <w:t>从事专业</w:t>
            </w:r>
          </w:p>
        </w:tc>
        <w:tc>
          <w:tcPr>
            <w:tcW w:w="980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hAnsi="仿宋_GB2312" w:cs="仿宋_GB2312"/>
                <w:sz w:val="28"/>
                <w:szCs w:val="28"/>
              </w:rPr>
              <w:t>技术职称</w:t>
            </w:r>
          </w:p>
        </w:tc>
        <w:tc>
          <w:tcPr>
            <w:tcW w:w="1912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任务分工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8" w:hRule="atLeast"/>
          <w:jc w:val="center"/>
        </w:trPr>
        <w:tc>
          <w:tcPr>
            <w:tcW w:w="808" w:type="dxa"/>
            <w:vMerge w:val="continue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258" w:type="dxa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963" w:type="dxa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454" w:type="dxa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363" w:type="dxa"/>
            <w:gridSpan w:val="2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980" w:type="dxa"/>
            <w:gridSpan w:val="2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912" w:type="dxa"/>
            <w:gridSpan w:val="3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8" w:hRule="atLeast"/>
          <w:jc w:val="center"/>
        </w:trPr>
        <w:tc>
          <w:tcPr>
            <w:tcW w:w="808" w:type="dxa"/>
            <w:vMerge w:val="continue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258" w:type="dxa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963" w:type="dxa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454" w:type="dxa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363" w:type="dxa"/>
            <w:gridSpan w:val="2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980" w:type="dxa"/>
            <w:gridSpan w:val="2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912" w:type="dxa"/>
            <w:gridSpan w:val="3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6" w:hRule="atLeast"/>
          <w:jc w:val="center"/>
        </w:trPr>
        <w:tc>
          <w:tcPr>
            <w:tcW w:w="808" w:type="dxa"/>
            <w:vMerge w:val="continue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258" w:type="dxa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963" w:type="dxa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454" w:type="dxa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363" w:type="dxa"/>
            <w:gridSpan w:val="2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980" w:type="dxa"/>
            <w:gridSpan w:val="2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912" w:type="dxa"/>
            <w:gridSpan w:val="3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6" w:hRule="atLeast"/>
          <w:jc w:val="center"/>
        </w:trPr>
        <w:tc>
          <w:tcPr>
            <w:tcW w:w="808" w:type="dxa"/>
            <w:vMerge w:val="continue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258" w:type="dxa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963" w:type="dxa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454" w:type="dxa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363" w:type="dxa"/>
            <w:gridSpan w:val="2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980" w:type="dxa"/>
            <w:gridSpan w:val="2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912" w:type="dxa"/>
            <w:gridSpan w:val="3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6" w:hRule="atLeast"/>
          <w:jc w:val="center"/>
        </w:trPr>
        <w:tc>
          <w:tcPr>
            <w:tcW w:w="808" w:type="dxa"/>
            <w:vMerge w:val="continue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258" w:type="dxa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963" w:type="dxa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454" w:type="dxa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363" w:type="dxa"/>
            <w:gridSpan w:val="2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980" w:type="dxa"/>
            <w:gridSpan w:val="2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912" w:type="dxa"/>
            <w:gridSpan w:val="3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6" w:hRule="atLeast"/>
          <w:jc w:val="center"/>
        </w:trPr>
        <w:tc>
          <w:tcPr>
            <w:tcW w:w="808" w:type="dxa"/>
            <w:vMerge w:val="continue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258" w:type="dxa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963" w:type="dxa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454" w:type="dxa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363" w:type="dxa"/>
            <w:gridSpan w:val="2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980" w:type="dxa"/>
            <w:gridSpan w:val="2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912" w:type="dxa"/>
            <w:gridSpan w:val="3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6" w:hRule="atLeast"/>
          <w:jc w:val="center"/>
        </w:trPr>
        <w:tc>
          <w:tcPr>
            <w:tcW w:w="808" w:type="dxa"/>
            <w:vMerge w:val="continue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258" w:type="dxa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963" w:type="dxa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454" w:type="dxa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363" w:type="dxa"/>
            <w:gridSpan w:val="2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980" w:type="dxa"/>
            <w:gridSpan w:val="2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912" w:type="dxa"/>
            <w:gridSpan w:val="3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6" w:hRule="atLeast"/>
          <w:jc w:val="center"/>
        </w:trPr>
        <w:tc>
          <w:tcPr>
            <w:tcW w:w="808" w:type="dxa"/>
            <w:vMerge w:val="continue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258" w:type="dxa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963" w:type="dxa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454" w:type="dxa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363" w:type="dxa"/>
            <w:gridSpan w:val="2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980" w:type="dxa"/>
            <w:gridSpan w:val="2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912" w:type="dxa"/>
            <w:gridSpan w:val="3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</w:tbl>
    <w:p>
      <w:pPr>
        <w:snapToGrid w:val="0"/>
        <w:spacing w:line="360" w:lineRule="auto"/>
        <w:jc w:val="center"/>
        <w:rPr>
          <w:rFonts w:ascii="黑体" w:hAnsi="黑体" w:eastAsia="黑体" w:cs="黑体"/>
          <w:sz w:val="28"/>
          <w:szCs w:val="28"/>
        </w:rPr>
      </w:pPr>
    </w:p>
    <w:p>
      <w:pPr>
        <w:snapToGrid w:val="0"/>
        <w:spacing w:line="360" w:lineRule="auto"/>
        <w:jc w:val="center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编写提纲</w:t>
      </w:r>
    </w:p>
    <w:p>
      <w:pPr>
        <w:snapToGrid w:val="0"/>
        <w:spacing w:line="360" w:lineRule="auto"/>
        <w:ind w:firstLine="720"/>
        <w:rPr>
          <w:rFonts w:ascii="宋体"/>
          <w:sz w:val="30"/>
        </w:rPr>
      </w:pPr>
    </w:p>
    <w:p>
      <w:pPr>
        <w:snapToGrid w:val="0"/>
        <w:spacing w:line="360" w:lineRule="auto"/>
        <w:ind w:firstLine="560" w:firstLineChars="200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一、项目概述、意义和必要性</w:t>
      </w:r>
    </w:p>
    <w:p>
      <w:pPr>
        <w:snapToGrid w:val="0"/>
        <w:spacing w:line="360" w:lineRule="auto"/>
        <w:ind w:firstLine="560" w:firstLineChars="200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二、项目技术成熟度简述</w:t>
      </w:r>
    </w:p>
    <w:p>
      <w:pPr>
        <w:snapToGrid w:val="0"/>
        <w:spacing w:line="360" w:lineRule="auto"/>
        <w:ind w:firstLine="560" w:firstLineChars="200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eastAsia="黑体" w:cs="宋体"/>
          <w:kern w:val="0"/>
          <w:sz w:val="28"/>
          <w:szCs w:val="28"/>
        </w:rPr>
        <w:t>三、</w:t>
      </w:r>
      <w:r>
        <w:rPr>
          <w:rFonts w:hint="eastAsia" w:ascii="黑体" w:eastAsia="黑体" w:cs="宋体"/>
          <w:kern w:val="0"/>
          <w:sz w:val="28"/>
          <w:szCs w:val="28"/>
          <w:lang w:val="zh-CN"/>
        </w:rPr>
        <w:t>服务团队现有工作基础与优势</w:t>
      </w:r>
    </w:p>
    <w:p>
      <w:pPr>
        <w:snapToGrid w:val="0"/>
        <w:spacing w:line="360" w:lineRule="auto"/>
        <w:ind w:firstLine="560" w:firstLineChars="200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四、项目服务内容</w:t>
      </w:r>
    </w:p>
    <w:p>
      <w:pPr>
        <w:snapToGrid w:val="0"/>
        <w:spacing w:line="360" w:lineRule="auto"/>
        <w:ind w:firstLine="560" w:firstLineChars="200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五、项目实施方案</w:t>
      </w:r>
    </w:p>
    <w:p>
      <w:pPr>
        <w:snapToGrid w:val="0"/>
        <w:spacing w:line="360" w:lineRule="auto"/>
        <w:ind w:firstLine="560" w:firstLineChars="200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六、项目考核指标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黑体" w:eastAsia="黑体" w:cs="宋体"/>
          <w:color w:val="000000"/>
          <w:kern w:val="0"/>
          <w:sz w:val="28"/>
          <w:szCs w:val="28"/>
          <w:lang w:val="zh-CN"/>
        </w:rPr>
      </w:pPr>
      <w:r>
        <w:rPr>
          <w:rFonts w:hint="eastAsia" w:ascii="黑体" w:eastAsia="黑体" w:cs="宋体"/>
          <w:color w:val="000000"/>
          <w:kern w:val="0"/>
          <w:sz w:val="28"/>
          <w:szCs w:val="28"/>
        </w:rPr>
        <w:t>1</w:t>
      </w:r>
      <w:r>
        <w:rPr>
          <w:rFonts w:hint="eastAsia" w:ascii="黑体" w:eastAsia="黑体" w:cs="宋体"/>
          <w:color w:val="000000"/>
          <w:kern w:val="0"/>
          <w:sz w:val="28"/>
          <w:szCs w:val="28"/>
          <w:lang w:val="zh-CN"/>
        </w:rPr>
        <w:t>.示范推广农（林、牧）业新品种、新产品、新工艺、新技术等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黑体" w:eastAsia="黑体" w:cs="宋体"/>
          <w:color w:val="000000"/>
          <w:kern w:val="0"/>
          <w:sz w:val="28"/>
          <w:szCs w:val="28"/>
          <w:lang w:val="zh-CN"/>
        </w:rPr>
      </w:pPr>
      <w:r>
        <w:rPr>
          <w:rFonts w:hint="eastAsia" w:ascii="黑体" w:eastAsia="黑体" w:cs="宋体"/>
          <w:color w:val="000000"/>
          <w:kern w:val="0"/>
          <w:sz w:val="28"/>
          <w:szCs w:val="28"/>
        </w:rPr>
        <w:t>2</w:t>
      </w:r>
      <w:r>
        <w:rPr>
          <w:rFonts w:hint="eastAsia" w:ascii="黑体" w:eastAsia="黑体" w:cs="宋体"/>
          <w:color w:val="000000"/>
          <w:kern w:val="0"/>
          <w:sz w:val="28"/>
          <w:szCs w:val="28"/>
          <w:lang w:val="zh-CN"/>
        </w:rPr>
        <w:t>.开展服务培训内容、次数、人数、辐射农户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黑体" w:eastAsia="黑体" w:cs="宋体"/>
          <w:kern w:val="0"/>
          <w:sz w:val="28"/>
          <w:szCs w:val="28"/>
          <w:lang w:val="zh-CN"/>
        </w:rPr>
      </w:pPr>
      <w:r>
        <w:rPr>
          <w:rFonts w:hint="eastAsia" w:ascii="黑体" w:eastAsia="黑体" w:cs="宋体"/>
          <w:kern w:val="0"/>
          <w:sz w:val="28"/>
          <w:szCs w:val="28"/>
        </w:rPr>
        <w:t>3</w:t>
      </w:r>
      <w:r>
        <w:rPr>
          <w:rFonts w:hint="eastAsia" w:ascii="黑体" w:eastAsia="黑体" w:cs="宋体"/>
          <w:kern w:val="0"/>
          <w:sz w:val="28"/>
          <w:szCs w:val="28"/>
          <w:lang w:val="zh-CN"/>
        </w:rPr>
        <w:t>.科技示范户和科技骨干培养情况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黑体" w:eastAsia="黑体" w:cs="宋体"/>
          <w:kern w:val="0"/>
          <w:sz w:val="28"/>
          <w:szCs w:val="28"/>
          <w:lang w:val="zh-CN"/>
        </w:rPr>
      </w:pPr>
      <w:r>
        <w:rPr>
          <w:rFonts w:hint="eastAsia" w:ascii="黑体" w:eastAsia="黑体" w:cs="宋体"/>
          <w:color w:val="000000"/>
          <w:kern w:val="0"/>
          <w:sz w:val="28"/>
          <w:szCs w:val="28"/>
        </w:rPr>
        <w:t>4</w:t>
      </w:r>
      <w:r>
        <w:rPr>
          <w:rFonts w:hint="eastAsia" w:ascii="黑体" w:eastAsia="黑体" w:cs="宋体"/>
          <w:color w:val="000000"/>
          <w:kern w:val="0"/>
          <w:sz w:val="28"/>
          <w:szCs w:val="28"/>
          <w:lang w:val="zh-CN"/>
        </w:rPr>
        <w:t>.示范基地建设规模及相关情况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黑体" w:eastAsia="黑体" w:cs="宋体"/>
          <w:kern w:val="0"/>
          <w:sz w:val="28"/>
          <w:szCs w:val="28"/>
          <w:lang w:val="zh-CN"/>
        </w:rPr>
      </w:pPr>
      <w:r>
        <w:rPr>
          <w:rFonts w:hint="eastAsia" w:ascii="黑体" w:eastAsia="黑体" w:cs="宋体"/>
          <w:kern w:val="0"/>
          <w:sz w:val="28"/>
          <w:szCs w:val="28"/>
          <w:lang w:val="zh-CN"/>
        </w:rPr>
        <w:t>5.预期经济、社会、环境效益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黑体" w:eastAsia="黑体" w:cs="宋体"/>
          <w:color w:val="000000"/>
          <w:kern w:val="0"/>
          <w:sz w:val="28"/>
          <w:szCs w:val="28"/>
        </w:rPr>
      </w:pPr>
      <w:r>
        <w:rPr>
          <w:rFonts w:hint="eastAsia" w:ascii="黑体" w:eastAsia="黑体" w:cs="宋体"/>
          <w:color w:val="000000"/>
          <w:kern w:val="0"/>
          <w:sz w:val="28"/>
          <w:szCs w:val="28"/>
        </w:rPr>
        <w:t>6.年度</w:t>
      </w:r>
      <w:r>
        <w:rPr>
          <w:rFonts w:hint="eastAsia" w:ascii="黑体" w:eastAsia="黑体" w:cs="宋体"/>
          <w:color w:val="000000"/>
          <w:kern w:val="0"/>
          <w:sz w:val="28"/>
          <w:szCs w:val="28"/>
          <w:lang w:val="zh-CN"/>
        </w:rPr>
        <w:t>发布</w:t>
      </w:r>
      <w:r>
        <w:rPr>
          <w:rFonts w:hint="eastAsia" w:ascii="黑体" w:eastAsia="黑体" w:cs="宋体"/>
          <w:color w:val="000000"/>
          <w:kern w:val="0"/>
          <w:sz w:val="28"/>
          <w:szCs w:val="28"/>
        </w:rPr>
        <w:t>地厅级以上新闻报道不少于3篇。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黑体" w:eastAsia="黑体" w:cs="宋体"/>
          <w:color w:val="000000"/>
          <w:kern w:val="0"/>
          <w:sz w:val="28"/>
          <w:szCs w:val="28"/>
          <w:lang w:val="zh-CN"/>
        </w:rPr>
      </w:pPr>
    </w:p>
    <w:p>
      <w:pPr>
        <w:snapToGrid w:val="0"/>
        <w:spacing w:line="360" w:lineRule="auto"/>
        <w:ind w:firstLine="720"/>
        <w:rPr>
          <w:rFonts w:ascii="宋体"/>
          <w:sz w:val="30"/>
        </w:rPr>
      </w:pPr>
    </w:p>
    <w:p>
      <w:pPr>
        <w:snapToGrid w:val="0"/>
        <w:spacing w:line="360" w:lineRule="auto"/>
        <w:ind w:firstLine="720"/>
        <w:rPr>
          <w:rFonts w:ascii="宋体"/>
          <w:sz w:val="30"/>
        </w:r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pgSz w:w="11906" w:h="16838"/>
          <w:pgMar w:top="1440" w:right="1797" w:bottom="1440" w:left="1797" w:header="851" w:footer="992" w:gutter="0"/>
          <w:cols w:space="720" w:num="1"/>
          <w:docGrid w:type="linesAndChars" w:linePitch="312" w:charSpace="0"/>
        </w:sectPr>
      </w:pPr>
    </w:p>
    <w:p>
      <w:pPr>
        <w:snapToGrid w:val="0"/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七、经费预算</w:t>
      </w:r>
    </w:p>
    <w:p>
      <w:pPr>
        <w:spacing w:line="360" w:lineRule="auto"/>
        <w:ind w:right="26"/>
        <w:jc w:val="left"/>
        <w:rPr>
          <w:rFonts w:eastAsia="仿宋_GB2312"/>
          <w:szCs w:val="21"/>
        </w:rPr>
      </w:pPr>
      <w:r>
        <w:rPr>
          <w:rFonts w:hint="eastAsia" w:eastAsia="仿宋_GB2312"/>
          <w:sz w:val="24"/>
        </w:rPr>
        <w:t>（一）经费预算表                                    单位：   万元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4"/>
        <w:gridCol w:w="4143"/>
        <w:gridCol w:w="1245"/>
        <w:gridCol w:w="1465"/>
        <w:gridCol w:w="13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674" w:type="dxa"/>
            <w:vAlign w:val="center"/>
          </w:tcPr>
          <w:p>
            <w:pPr>
              <w:jc w:val="center"/>
              <w:rPr>
                <w:rFonts w:ascii="黑体" w:eastAsia="黑体"/>
                <w:bCs/>
              </w:rPr>
            </w:pPr>
            <w:r>
              <w:rPr>
                <w:rFonts w:hint="eastAsia" w:ascii="黑体" w:eastAsia="黑体"/>
                <w:bCs/>
              </w:rPr>
              <w:t>序号</w:t>
            </w:r>
          </w:p>
        </w:tc>
        <w:tc>
          <w:tcPr>
            <w:tcW w:w="4143" w:type="dxa"/>
            <w:vAlign w:val="center"/>
          </w:tcPr>
          <w:p>
            <w:pPr>
              <w:jc w:val="center"/>
              <w:rPr>
                <w:rFonts w:ascii="黑体" w:eastAsia="黑体"/>
                <w:bCs/>
              </w:rPr>
            </w:pPr>
            <w:r>
              <w:rPr>
                <w:rFonts w:hint="eastAsia" w:ascii="黑体" w:eastAsia="黑体"/>
                <w:bCs/>
              </w:rPr>
              <w:t>预算科目名称</w:t>
            </w:r>
          </w:p>
        </w:tc>
        <w:tc>
          <w:tcPr>
            <w:tcW w:w="1245" w:type="dxa"/>
            <w:vAlign w:val="center"/>
          </w:tcPr>
          <w:p>
            <w:pPr>
              <w:jc w:val="center"/>
              <w:rPr>
                <w:rFonts w:ascii="黑体" w:eastAsia="黑体"/>
                <w:bCs/>
              </w:rPr>
            </w:pPr>
            <w:r>
              <w:rPr>
                <w:rFonts w:hint="eastAsia" w:ascii="黑体" w:eastAsia="黑体"/>
                <w:bCs/>
              </w:rPr>
              <w:t>合计</w:t>
            </w:r>
          </w:p>
        </w:tc>
        <w:tc>
          <w:tcPr>
            <w:tcW w:w="1465" w:type="dxa"/>
            <w:vAlign w:val="center"/>
          </w:tcPr>
          <w:p>
            <w:pPr>
              <w:jc w:val="center"/>
              <w:rPr>
                <w:rFonts w:ascii="黑体" w:eastAsia="黑体"/>
                <w:bCs/>
              </w:rPr>
            </w:pPr>
            <w:r>
              <w:rPr>
                <w:rFonts w:hint="eastAsia" w:ascii="黑体" w:eastAsia="黑体"/>
                <w:bCs/>
              </w:rPr>
              <w:t>专项经费</w:t>
            </w:r>
          </w:p>
        </w:tc>
        <w:tc>
          <w:tcPr>
            <w:tcW w:w="1377" w:type="dxa"/>
            <w:vAlign w:val="center"/>
          </w:tcPr>
          <w:p>
            <w:pPr>
              <w:jc w:val="center"/>
              <w:rPr>
                <w:rFonts w:ascii="黑体" w:eastAsia="黑体"/>
                <w:bCs/>
              </w:rPr>
            </w:pPr>
            <w:r>
              <w:rPr>
                <w:rFonts w:hint="eastAsia" w:ascii="黑体" w:eastAsia="黑体"/>
                <w:bCs/>
              </w:rPr>
              <w:t>配套经费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674" w:type="dxa"/>
            <w:vAlign w:val="center"/>
          </w:tcPr>
          <w:p>
            <w:pPr>
              <w:jc w:val="center"/>
              <w:rPr>
                <w:rFonts w:ascii="黑体" w:eastAsia="黑体"/>
                <w:szCs w:val="21"/>
              </w:rPr>
            </w:pPr>
            <w:r>
              <w:rPr>
                <w:rFonts w:hint="eastAsia" w:ascii="黑体" w:eastAsia="黑体"/>
                <w:szCs w:val="21"/>
              </w:rPr>
              <w:t>1</w:t>
            </w:r>
          </w:p>
        </w:tc>
        <w:tc>
          <w:tcPr>
            <w:tcW w:w="4143" w:type="dxa"/>
            <w:vAlign w:val="center"/>
          </w:tcPr>
          <w:p>
            <w:pPr>
              <w:autoSpaceDN w:val="0"/>
              <w:jc w:val="left"/>
              <w:textAlignment w:val="center"/>
              <w:rPr>
                <w:rFonts w:ascii="黑体" w:eastAsia="黑体"/>
                <w:szCs w:val="21"/>
              </w:rPr>
            </w:pPr>
            <w:r>
              <w:rPr>
                <w:rFonts w:hint="eastAsia" w:ascii="黑体" w:hAnsi="宋体" w:eastAsia="黑体"/>
                <w:color w:val="000000"/>
                <w:szCs w:val="21"/>
              </w:rPr>
              <w:t>1、设备费</w:t>
            </w:r>
          </w:p>
        </w:tc>
        <w:tc>
          <w:tcPr>
            <w:tcW w:w="1245" w:type="dxa"/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465" w:type="dxa"/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377" w:type="dxa"/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674" w:type="dxa"/>
            <w:vAlign w:val="center"/>
          </w:tcPr>
          <w:p>
            <w:pPr>
              <w:jc w:val="center"/>
              <w:rPr>
                <w:rFonts w:ascii="黑体" w:eastAsia="黑体"/>
                <w:szCs w:val="21"/>
              </w:rPr>
            </w:pPr>
          </w:p>
        </w:tc>
        <w:tc>
          <w:tcPr>
            <w:tcW w:w="4143" w:type="dxa"/>
            <w:vAlign w:val="center"/>
          </w:tcPr>
          <w:p>
            <w:pPr>
              <w:autoSpaceDN w:val="0"/>
              <w:jc w:val="left"/>
              <w:textAlignment w:val="center"/>
              <w:rPr>
                <w:rFonts w:ascii="黑体" w:eastAsia="黑体"/>
                <w:szCs w:val="21"/>
              </w:rPr>
            </w:pPr>
            <w:r>
              <w:rPr>
                <w:rFonts w:hint="eastAsia" w:ascii="黑体" w:hAnsi="宋体" w:eastAsia="黑体"/>
                <w:color w:val="000000"/>
                <w:szCs w:val="21"/>
              </w:rPr>
              <w:t>（1）购置设备费</w:t>
            </w:r>
          </w:p>
        </w:tc>
        <w:tc>
          <w:tcPr>
            <w:tcW w:w="1245" w:type="dxa"/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465" w:type="dxa"/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377" w:type="dxa"/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674" w:type="dxa"/>
            <w:vAlign w:val="center"/>
          </w:tcPr>
          <w:p>
            <w:pPr>
              <w:jc w:val="center"/>
              <w:rPr>
                <w:rFonts w:ascii="黑体" w:eastAsia="黑体"/>
                <w:szCs w:val="21"/>
              </w:rPr>
            </w:pPr>
          </w:p>
        </w:tc>
        <w:tc>
          <w:tcPr>
            <w:tcW w:w="4143" w:type="dxa"/>
            <w:vAlign w:val="center"/>
          </w:tcPr>
          <w:p>
            <w:pPr>
              <w:autoSpaceDN w:val="0"/>
              <w:jc w:val="left"/>
              <w:textAlignment w:val="center"/>
              <w:rPr>
                <w:rFonts w:ascii="黑体" w:eastAsia="黑体"/>
                <w:szCs w:val="21"/>
              </w:rPr>
            </w:pPr>
            <w:r>
              <w:rPr>
                <w:rFonts w:hint="eastAsia" w:ascii="黑体" w:hAnsi="宋体" w:eastAsia="黑体"/>
                <w:color w:val="000000"/>
                <w:szCs w:val="21"/>
              </w:rPr>
              <w:t>（2）试制设备费</w:t>
            </w:r>
          </w:p>
        </w:tc>
        <w:tc>
          <w:tcPr>
            <w:tcW w:w="1245" w:type="dxa"/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465" w:type="dxa"/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377" w:type="dxa"/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674" w:type="dxa"/>
            <w:vAlign w:val="center"/>
          </w:tcPr>
          <w:p>
            <w:pPr>
              <w:jc w:val="center"/>
              <w:rPr>
                <w:rFonts w:ascii="黑体" w:eastAsia="黑体"/>
                <w:szCs w:val="21"/>
              </w:rPr>
            </w:pPr>
          </w:p>
        </w:tc>
        <w:tc>
          <w:tcPr>
            <w:tcW w:w="4143" w:type="dxa"/>
            <w:vAlign w:val="center"/>
          </w:tcPr>
          <w:p>
            <w:pPr>
              <w:autoSpaceDN w:val="0"/>
              <w:jc w:val="left"/>
              <w:textAlignment w:val="center"/>
              <w:rPr>
                <w:rFonts w:ascii="黑体" w:eastAsia="黑体"/>
                <w:szCs w:val="21"/>
              </w:rPr>
            </w:pPr>
            <w:r>
              <w:rPr>
                <w:rFonts w:hint="eastAsia" w:ascii="黑体" w:hAnsi="宋体" w:eastAsia="黑体"/>
                <w:color w:val="000000"/>
                <w:szCs w:val="21"/>
              </w:rPr>
              <w:t>（3）设备改造与租赁费</w:t>
            </w:r>
          </w:p>
        </w:tc>
        <w:tc>
          <w:tcPr>
            <w:tcW w:w="1245" w:type="dxa"/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465" w:type="dxa"/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377" w:type="dxa"/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674" w:type="dxa"/>
            <w:vAlign w:val="center"/>
          </w:tcPr>
          <w:p>
            <w:pPr>
              <w:jc w:val="center"/>
              <w:rPr>
                <w:rFonts w:ascii="黑体" w:eastAsia="黑体"/>
                <w:szCs w:val="21"/>
              </w:rPr>
            </w:pPr>
            <w:r>
              <w:rPr>
                <w:rFonts w:hint="eastAsia" w:ascii="黑体" w:eastAsia="黑体"/>
                <w:szCs w:val="21"/>
              </w:rPr>
              <w:t>2</w:t>
            </w:r>
          </w:p>
        </w:tc>
        <w:tc>
          <w:tcPr>
            <w:tcW w:w="4143" w:type="dxa"/>
            <w:vAlign w:val="center"/>
          </w:tcPr>
          <w:p>
            <w:pPr>
              <w:autoSpaceDN w:val="0"/>
              <w:jc w:val="left"/>
              <w:textAlignment w:val="center"/>
              <w:rPr>
                <w:rFonts w:ascii="黑体" w:eastAsia="黑体"/>
                <w:szCs w:val="21"/>
              </w:rPr>
            </w:pPr>
            <w:r>
              <w:rPr>
                <w:rFonts w:hint="eastAsia" w:ascii="黑体" w:hAnsi="宋体" w:eastAsia="黑体"/>
                <w:color w:val="000000"/>
                <w:szCs w:val="21"/>
              </w:rPr>
              <w:t>2、材料费</w:t>
            </w:r>
          </w:p>
        </w:tc>
        <w:tc>
          <w:tcPr>
            <w:tcW w:w="1245" w:type="dxa"/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465" w:type="dxa"/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377" w:type="dxa"/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674" w:type="dxa"/>
            <w:vAlign w:val="center"/>
          </w:tcPr>
          <w:p>
            <w:pPr>
              <w:jc w:val="center"/>
              <w:rPr>
                <w:rFonts w:ascii="黑体" w:eastAsia="黑体"/>
                <w:szCs w:val="21"/>
              </w:rPr>
            </w:pPr>
            <w:r>
              <w:rPr>
                <w:rFonts w:hint="eastAsia" w:ascii="黑体" w:eastAsia="黑体"/>
                <w:szCs w:val="21"/>
              </w:rPr>
              <w:t>3</w:t>
            </w:r>
          </w:p>
        </w:tc>
        <w:tc>
          <w:tcPr>
            <w:tcW w:w="4143" w:type="dxa"/>
            <w:vAlign w:val="center"/>
          </w:tcPr>
          <w:p>
            <w:pPr>
              <w:autoSpaceDN w:val="0"/>
              <w:jc w:val="left"/>
              <w:textAlignment w:val="center"/>
              <w:rPr>
                <w:rFonts w:ascii="黑体" w:eastAsia="黑体"/>
                <w:szCs w:val="21"/>
              </w:rPr>
            </w:pPr>
            <w:r>
              <w:rPr>
                <w:rFonts w:hint="eastAsia" w:ascii="黑体" w:hAnsi="宋体" w:eastAsia="黑体"/>
                <w:color w:val="000000"/>
                <w:szCs w:val="21"/>
              </w:rPr>
              <w:t>3、测试化验加工费</w:t>
            </w:r>
          </w:p>
        </w:tc>
        <w:tc>
          <w:tcPr>
            <w:tcW w:w="1245" w:type="dxa"/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465" w:type="dxa"/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377" w:type="dxa"/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674" w:type="dxa"/>
            <w:vAlign w:val="center"/>
          </w:tcPr>
          <w:p>
            <w:pPr>
              <w:jc w:val="center"/>
              <w:rPr>
                <w:rFonts w:ascii="黑体" w:eastAsia="黑体"/>
                <w:szCs w:val="21"/>
              </w:rPr>
            </w:pPr>
            <w:r>
              <w:rPr>
                <w:rFonts w:hint="eastAsia" w:ascii="黑体" w:eastAsia="黑体"/>
                <w:szCs w:val="21"/>
              </w:rPr>
              <w:t>4</w:t>
            </w:r>
          </w:p>
        </w:tc>
        <w:tc>
          <w:tcPr>
            <w:tcW w:w="4143" w:type="dxa"/>
            <w:vAlign w:val="center"/>
          </w:tcPr>
          <w:p>
            <w:pPr>
              <w:autoSpaceDN w:val="0"/>
              <w:jc w:val="left"/>
              <w:textAlignment w:val="center"/>
              <w:rPr>
                <w:rFonts w:ascii="黑体" w:eastAsia="黑体"/>
                <w:szCs w:val="21"/>
              </w:rPr>
            </w:pPr>
            <w:r>
              <w:rPr>
                <w:rFonts w:hint="eastAsia" w:ascii="黑体" w:hAnsi="宋体" w:eastAsia="黑体"/>
                <w:color w:val="000000"/>
                <w:szCs w:val="21"/>
              </w:rPr>
              <w:t>4、燃料动力费</w:t>
            </w:r>
          </w:p>
        </w:tc>
        <w:tc>
          <w:tcPr>
            <w:tcW w:w="1245" w:type="dxa"/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465" w:type="dxa"/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377" w:type="dxa"/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674" w:type="dxa"/>
            <w:vAlign w:val="center"/>
          </w:tcPr>
          <w:p>
            <w:pPr>
              <w:jc w:val="center"/>
              <w:rPr>
                <w:rFonts w:ascii="黑体" w:eastAsia="黑体"/>
                <w:szCs w:val="21"/>
              </w:rPr>
            </w:pPr>
            <w:r>
              <w:rPr>
                <w:rFonts w:hint="eastAsia" w:ascii="黑体" w:eastAsia="黑体"/>
                <w:szCs w:val="21"/>
              </w:rPr>
              <w:t>5</w:t>
            </w:r>
          </w:p>
        </w:tc>
        <w:tc>
          <w:tcPr>
            <w:tcW w:w="4143" w:type="dxa"/>
            <w:vAlign w:val="center"/>
          </w:tcPr>
          <w:p>
            <w:pPr>
              <w:autoSpaceDN w:val="0"/>
              <w:jc w:val="left"/>
              <w:textAlignment w:val="center"/>
              <w:rPr>
                <w:rFonts w:ascii="黑体" w:eastAsia="黑体"/>
                <w:szCs w:val="21"/>
              </w:rPr>
            </w:pPr>
            <w:r>
              <w:rPr>
                <w:rFonts w:hint="eastAsia" w:ascii="黑体" w:hAnsi="宋体" w:eastAsia="黑体"/>
                <w:color w:val="000000"/>
                <w:szCs w:val="21"/>
              </w:rPr>
              <w:t>5、差旅费</w:t>
            </w:r>
          </w:p>
        </w:tc>
        <w:tc>
          <w:tcPr>
            <w:tcW w:w="1245" w:type="dxa"/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465" w:type="dxa"/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377" w:type="dxa"/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674" w:type="dxa"/>
            <w:vAlign w:val="center"/>
          </w:tcPr>
          <w:p>
            <w:pPr>
              <w:jc w:val="center"/>
              <w:rPr>
                <w:rFonts w:ascii="黑体" w:eastAsia="黑体"/>
                <w:szCs w:val="21"/>
              </w:rPr>
            </w:pPr>
            <w:r>
              <w:rPr>
                <w:rFonts w:hint="eastAsia" w:ascii="黑体" w:eastAsia="黑体"/>
                <w:szCs w:val="21"/>
              </w:rPr>
              <w:t>6</w:t>
            </w:r>
          </w:p>
        </w:tc>
        <w:tc>
          <w:tcPr>
            <w:tcW w:w="4143" w:type="dxa"/>
            <w:vAlign w:val="center"/>
          </w:tcPr>
          <w:p>
            <w:pPr>
              <w:autoSpaceDN w:val="0"/>
              <w:jc w:val="left"/>
              <w:textAlignment w:val="center"/>
              <w:rPr>
                <w:rFonts w:ascii="黑体" w:eastAsia="黑体"/>
                <w:szCs w:val="21"/>
              </w:rPr>
            </w:pPr>
            <w:r>
              <w:rPr>
                <w:rFonts w:hint="eastAsia" w:ascii="黑体" w:hAnsi="宋体" w:eastAsia="黑体"/>
                <w:color w:val="000000"/>
                <w:szCs w:val="21"/>
              </w:rPr>
              <w:t>6、会议费</w:t>
            </w:r>
          </w:p>
        </w:tc>
        <w:tc>
          <w:tcPr>
            <w:tcW w:w="1245" w:type="dxa"/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465" w:type="dxa"/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377" w:type="dxa"/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674" w:type="dxa"/>
            <w:vAlign w:val="center"/>
          </w:tcPr>
          <w:p>
            <w:pPr>
              <w:jc w:val="center"/>
              <w:rPr>
                <w:rFonts w:ascii="黑体" w:eastAsia="黑体"/>
                <w:szCs w:val="21"/>
              </w:rPr>
            </w:pPr>
            <w:r>
              <w:rPr>
                <w:rFonts w:hint="eastAsia" w:ascii="黑体" w:eastAsia="黑体"/>
                <w:szCs w:val="21"/>
              </w:rPr>
              <w:t>7</w:t>
            </w:r>
          </w:p>
        </w:tc>
        <w:tc>
          <w:tcPr>
            <w:tcW w:w="4143" w:type="dxa"/>
            <w:vAlign w:val="center"/>
          </w:tcPr>
          <w:p>
            <w:pPr>
              <w:autoSpaceDN w:val="0"/>
              <w:jc w:val="left"/>
              <w:textAlignment w:val="center"/>
              <w:rPr>
                <w:rFonts w:ascii="黑体" w:eastAsia="黑体"/>
                <w:szCs w:val="21"/>
              </w:rPr>
            </w:pPr>
            <w:r>
              <w:rPr>
                <w:rFonts w:hint="eastAsia" w:ascii="黑体" w:hAnsi="宋体" w:eastAsia="黑体"/>
                <w:color w:val="000000"/>
                <w:szCs w:val="21"/>
              </w:rPr>
              <w:t>7、培训费</w:t>
            </w:r>
          </w:p>
        </w:tc>
        <w:tc>
          <w:tcPr>
            <w:tcW w:w="1245" w:type="dxa"/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465" w:type="dxa"/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377" w:type="dxa"/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674" w:type="dxa"/>
            <w:vAlign w:val="center"/>
          </w:tcPr>
          <w:p>
            <w:pPr>
              <w:jc w:val="center"/>
              <w:rPr>
                <w:rFonts w:ascii="黑体" w:eastAsia="黑体"/>
                <w:szCs w:val="21"/>
              </w:rPr>
            </w:pPr>
            <w:r>
              <w:rPr>
                <w:rFonts w:hint="eastAsia" w:ascii="黑体" w:eastAsia="黑体"/>
                <w:szCs w:val="21"/>
              </w:rPr>
              <w:t>8</w:t>
            </w:r>
          </w:p>
        </w:tc>
        <w:tc>
          <w:tcPr>
            <w:tcW w:w="4143" w:type="dxa"/>
            <w:vAlign w:val="center"/>
          </w:tcPr>
          <w:p>
            <w:pPr>
              <w:autoSpaceDN w:val="0"/>
              <w:jc w:val="left"/>
              <w:textAlignment w:val="center"/>
              <w:rPr>
                <w:rFonts w:ascii="黑体" w:hAnsi="宋体" w:eastAsia="黑体"/>
                <w:color w:val="000000"/>
                <w:szCs w:val="21"/>
              </w:rPr>
            </w:pPr>
            <w:r>
              <w:rPr>
                <w:rFonts w:hint="eastAsia" w:ascii="黑体" w:hAnsi="宋体" w:eastAsia="黑体"/>
                <w:color w:val="000000"/>
                <w:szCs w:val="21"/>
              </w:rPr>
              <w:t>8、资料费</w:t>
            </w:r>
          </w:p>
        </w:tc>
        <w:tc>
          <w:tcPr>
            <w:tcW w:w="1245" w:type="dxa"/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465" w:type="dxa"/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377" w:type="dxa"/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674" w:type="dxa"/>
            <w:vAlign w:val="center"/>
          </w:tcPr>
          <w:p>
            <w:pPr>
              <w:jc w:val="center"/>
              <w:rPr>
                <w:rFonts w:ascii="黑体" w:eastAsia="黑体"/>
                <w:szCs w:val="21"/>
              </w:rPr>
            </w:pPr>
            <w:r>
              <w:rPr>
                <w:rFonts w:hint="eastAsia" w:ascii="黑体" w:eastAsia="黑体"/>
                <w:szCs w:val="21"/>
              </w:rPr>
              <w:t>9</w:t>
            </w:r>
          </w:p>
        </w:tc>
        <w:tc>
          <w:tcPr>
            <w:tcW w:w="4143" w:type="dxa"/>
            <w:vAlign w:val="center"/>
          </w:tcPr>
          <w:p>
            <w:pPr>
              <w:autoSpaceDN w:val="0"/>
              <w:jc w:val="left"/>
              <w:textAlignment w:val="center"/>
              <w:rPr>
                <w:rFonts w:ascii="黑体" w:hAnsi="宋体" w:eastAsia="黑体"/>
                <w:color w:val="000000"/>
                <w:szCs w:val="21"/>
              </w:rPr>
            </w:pPr>
            <w:r>
              <w:rPr>
                <w:rFonts w:hint="eastAsia" w:ascii="黑体" w:hAnsi="宋体" w:eastAsia="黑体"/>
                <w:color w:val="000000"/>
                <w:szCs w:val="21"/>
              </w:rPr>
              <w:t>9、劳务费</w:t>
            </w:r>
          </w:p>
        </w:tc>
        <w:tc>
          <w:tcPr>
            <w:tcW w:w="1245" w:type="dxa"/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465" w:type="dxa"/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377" w:type="dxa"/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674" w:type="dxa"/>
            <w:vAlign w:val="center"/>
          </w:tcPr>
          <w:p>
            <w:pPr>
              <w:jc w:val="center"/>
              <w:rPr>
                <w:rFonts w:ascii="黑体" w:eastAsia="黑体"/>
                <w:szCs w:val="21"/>
              </w:rPr>
            </w:pPr>
            <w:r>
              <w:rPr>
                <w:rFonts w:hint="eastAsia" w:ascii="黑体" w:eastAsia="黑体"/>
                <w:szCs w:val="21"/>
              </w:rPr>
              <w:t>10</w:t>
            </w:r>
          </w:p>
        </w:tc>
        <w:tc>
          <w:tcPr>
            <w:tcW w:w="4143" w:type="dxa"/>
            <w:vAlign w:val="center"/>
          </w:tcPr>
          <w:p>
            <w:pPr>
              <w:autoSpaceDN w:val="0"/>
              <w:jc w:val="left"/>
              <w:textAlignment w:val="center"/>
              <w:rPr>
                <w:rFonts w:ascii="黑体" w:eastAsia="黑体"/>
                <w:szCs w:val="21"/>
              </w:rPr>
            </w:pPr>
            <w:r>
              <w:rPr>
                <w:rFonts w:hint="eastAsia" w:ascii="黑体" w:hAnsi="宋体" w:eastAsia="黑体"/>
                <w:color w:val="000000"/>
                <w:szCs w:val="21"/>
              </w:rPr>
              <w:t>10、专家咨询费</w:t>
            </w:r>
          </w:p>
        </w:tc>
        <w:tc>
          <w:tcPr>
            <w:tcW w:w="1245" w:type="dxa"/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465" w:type="dxa"/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377" w:type="dxa"/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674" w:type="dxa"/>
            <w:vAlign w:val="center"/>
          </w:tcPr>
          <w:p>
            <w:pPr>
              <w:jc w:val="center"/>
              <w:rPr>
                <w:rFonts w:ascii="黑体" w:eastAsia="黑体"/>
                <w:szCs w:val="21"/>
              </w:rPr>
            </w:pPr>
            <w:r>
              <w:rPr>
                <w:rFonts w:hint="eastAsia" w:ascii="黑体" w:eastAsia="黑体"/>
                <w:szCs w:val="21"/>
              </w:rPr>
              <w:t>11</w:t>
            </w:r>
          </w:p>
        </w:tc>
        <w:tc>
          <w:tcPr>
            <w:tcW w:w="4143" w:type="dxa"/>
            <w:vAlign w:val="center"/>
          </w:tcPr>
          <w:p>
            <w:pPr>
              <w:autoSpaceDN w:val="0"/>
              <w:jc w:val="left"/>
              <w:textAlignment w:val="center"/>
              <w:rPr>
                <w:rFonts w:ascii="黑体" w:eastAsia="黑体"/>
                <w:szCs w:val="21"/>
              </w:rPr>
            </w:pPr>
            <w:r>
              <w:rPr>
                <w:rFonts w:hint="eastAsia" w:ascii="黑体" w:hAnsi="宋体" w:eastAsia="黑体"/>
                <w:color w:val="000000"/>
                <w:szCs w:val="21"/>
              </w:rPr>
              <w:t>11、其他支出</w:t>
            </w:r>
          </w:p>
        </w:tc>
        <w:tc>
          <w:tcPr>
            <w:tcW w:w="1245" w:type="dxa"/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465" w:type="dxa"/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377" w:type="dxa"/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4817" w:type="dxa"/>
            <w:gridSpan w:val="2"/>
            <w:vAlign w:val="center"/>
          </w:tcPr>
          <w:p>
            <w:pPr>
              <w:jc w:val="center"/>
              <w:rPr>
                <w:rFonts w:ascii="黑体" w:eastAsia="黑体"/>
                <w:szCs w:val="21"/>
              </w:rPr>
            </w:pPr>
            <w:r>
              <w:rPr>
                <w:rFonts w:hint="eastAsia" w:ascii="黑体" w:eastAsia="黑体"/>
                <w:szCs w:val="21"/>
              </w:rPr>
              <w:t>合计</w:t>
            </w:r>
          </w:p>
        </w:tc>
        <w:tc>
          <w:tcPr>
            <w:tcW w:w="1245" w:type="dxa"/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465" w:type="dxa"/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377" w:type="dxa"/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</w:tbl>
    <w:p>
      <w:pPr>
        <w:snapToGrid w:val="0"/>
        <w:spacing w:line="360" w:lineRule="auto"/>
        <w:rPr>
          <w:rFonts w:eastAsia="仿宋_GB2312"/>
          <w:bCs/>
          <w:szCs w:val="21"/>
        </w:rPr>
      </w:pPr>
      <w:r>
        <w:rPr>
          <w:rFonts w:hint="eastAsia" w:eastAsia="仿宋_GB2312"/>
          <w:bCs/>
          <w:szCs w:val="21"/>
        </w:rPr>
        <w:t>说明：1.根据财务规定，校级项目科研经费报账时不能列支疆外发生的任何费用。</w:t>
      </w:r>
    </w:p>
    <w:p>
      <w:pPr>
        <w:ind w:right="567"/>
        <w:outlineLvl w:val="0"/>
        <w:rPr>
          <w:rFonts w:eastAsia="仿宋_GB2312"/>
          <w:bCs/>
          <w:szCs w:val="21"/>
        </w:rPr>
      </w:pPr>
      <w:r>
        <w:rPr>
          <w:rFonts w:hint="eastAsia" w:eastAsia="仿宋_GB2312"/>
          <w:bCs/>
          <w:szCs w:val="21"/>
        </w:rPr>
        <w:t>2.不得预算购买仪器设备费用等与科技服务无关的研究性开支。</w:t>
      </w:r>
    </w:p>
    <w:p>
      <w:pPr>
        <w:ind w:right="567"/>
        <w:outlineLvl w:val="0"/>
        <w:rPr>
          <w:rFonts w:eastAsia="仿宋_GB2312"/>
          <w:bCs/>
          <w:szCs w:val="21"/>
        </w:rPr>
      </w:pPr>
      <w:r>
        <w:rPr>
          <w:rFonts w:hint="eastAsia" w:eastAsia="仿宋_GB2312"/>
          <w:bCs/>
          <w:szCs w:val="21"/>
        </w:rPr>
        <w:t>3.项目负责人差旅费报销额度不得超过差旅费预算的50%。</w:t>
      </w:r>
    </w:p>
    <w:p>
      <w:pPr>
        <w:spacing w:line="560" w:lineRule="exact"/>
        <w:ind w:firstLine="140" w:firstLineChars="5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（二）对各科目支出的主要用途、与项目任务的相关性、测算依据及明细支出情况进行详细分析说明。</w:t>
      </w:r>
    </w:p>
    <w:p>
      <w:pPr>
        <w:spacing w:line="560" w:lineRule="exact"/>
        <w:ind w:firstLine="140" w:firstLineChars="50"/>
        <w:rPr>
          <w:rFonts w:ascii="仿宋_GB2312" w:eastAsia="仿宋_GB2312"/>
          <w:sz w:val="28"/>
          <w:szCs w:val="28"/>
        </w:rPr>
      </w:pP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3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38" w:type="dxa"/>
          </w:tcPr>
          <w:p>
            <w:pPr>
              <w:snapToGrid w:val="0"/>
              <w:spacing w:line="360" w:lineRule="auto"/>
              <w:rPr>
                <w:rFonts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八、项目的组织管理及相关保障措施</w:t>
            </w:r>
          </w:p>
          <w:p>
            <w:pPr>
              <w:spacing w:line="560" w:lineRule="exact"/>
              <w:rPr>
                <w:b/>
                <w:spacing w:val="30"/>
              </w:rPr>
            </w:pPr>
          </w:p>
          <w:p>
            <w:pPr>
              <w:spacing w:line="560" w:lineRule="exact"/>
              <w:rPr>
                <w:b/>
                <w:spacing w:val="30"/>
              </w:rPr>
            </w:pPr>
          </w:p>
          <w:p>
            <w:pPr>
              <w:spacing w:line="560" w:lineRule="exact"/>
              <w:rPr>
                <w:b/>
                <w:spacing w:val="30"/>
              </w:rPr>
            </w:pPr>
          </w:p>
          <w:p>
            <w:pPr>
              <w:spacing w:line="560" w:lineRule="exact"/>
              <w:rPr>
                <w:b/>
                <w:spacing w:val="30"/>
              </w:rPr>
            </w:pPr>
          </w:p>
          <w:p>
            <w:pPr>
              <w:spacing w:line="560" w:lineRule="exact"/>
              <w:rPr>
                <w:b/>
                <w:spacing w:val="30"/>
              </w:rPr>
            </w:pPr>
          </w:p>
          <w:p>
            <w:pPr>
              <w:spacing w:line="560" w:lineRule="exact"/>
              <w:rPr>
                <w:b/>
                <w:spacing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38" w:type="dxa"/>
          </w:tcPr>
          <w:p>
            <w:pPr>
              <w:snapToGrid w:val="0"/>
              <w:spacing w:line="360" w:lineRule="auto"/>
              <w:rPr>
                <w:rFonts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九、申请单位承诺意见</w:t>
            </w:r>
          </w:p>
          <w:p>
            <w:pPr>
              <w:spacing w:line="560" w:lineRule="exact"/>
              <w:rPr>
                <w:b/>
                <w:spacing w:val="30"/>
              </w:rPr>
            </w:pPr>
          </w:p>
          <w:p>
            <w:pPr>
              <w:spacing w:line="560" w:lineRule="exact"/>
              <w:rPr>
                <w:b/>
                <w:spacing w:val="30"/>
              </w:rPr>
            </w:pPr>
          </w:p>
          <w:p>
            <w:pPr>
              <w:spacing w:line="560" w:lineRule="exact"/>
              <w:rPr>
                <w:b/>
                <w:spacing w:val="30"/>
              </w:rPr>
            </w:pPr>
          </w:p>
          <w:p>
            <w:pPr>
              <w:spacing w:line="560" w:lineRule="exact"/>
              <w:rPr>
                <w:b/>
                <w:spacing w:val="30"/>
              </w:rPr>
            </w:pPr>
          </w:p>
          <w:p>
            <w:pPr>
              <w:spacing w:line="560" w:lineRule="exact"/>
              <w:ind w:firstLine="1474" w:firstLineChars="546"/>
              <w:rPr>
                <w:rFonts w:hAnsi="仿宋_GB2312" w:cs="仿宋_GB2312"/>
                <w:bCs/>
                <w:spacing w:val="30"/>
              </w:rPr>
            </w:pPr>
            <w:r>
              <w:rPr>
                <w:rFonts w:hint="eastAsia"/>
                <w:bCs/>
                <w:spacing w:val="30"/>
              </w:rPr>
              <w:t>负责人（签</w:t>
            </w:r>
            <w:r>
              <w:rPr>
                <w:rFonts w:hint="eastAsia" w:hAnsi="仿宋_GB2312" w:cs="仿宋_GB2312"/>
                <w:bCs/>
                <w:spacing w:val="30"/>
              </w:rPr>
              <w:t>章）：　　　　    单位</w:t>
            </w:r>
            <w:r>
              <w:rPr>
                <w:rFonts w:hint="eastAsia"/>
                <w:bCs/>
                <w:spacing w:val="30"/>
              </w:rPr>
              <w:t>（公</w:t>
            </w:r>
            <w:r>
              <w:rPr>
                <w:rFonts w:hint="eastAsia" w:hAnsi="仿宋_GB2312" w:cs="仿宋_GB2312"/>
                <w:bCs/>
                <w:spacing w:val="30"/>
              </w:rPr>
              <w:t>章）：</w:t>
            </w:r>
          </w:p>
          <w:p>
            <w:pPr>
              <w:spacing w:line="560" w:lineRule="exact"/>
              <w:ind w:firstLine="1736" w:firstLineChars="643"/>
              <w:rPr>
                <w:bCs/>
                <w:spacing w:val="30"/>
              </w:rPr>
            </w:pPr>
            <w:r>
              <w:rPr>
                <w:rFonts w:hint="eastAsia"/>
                <w:bCs/>
                <w:spacing w:val="30"/>
              </w:rPr>
              <w:t>年　月　日　　　　　　     年　月　日</w:t>
            </w:r>
          </w:p>
          <w:p>
            <w:pPr>
              <w:spacing w:line="560" w:lineRule="exact"/>
              <w:ind w:firstLine="1064" w:firstLineChars="393"/>
              <w:rPr>
                <w:b/>
                <w:spacing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38" w:type="dxa"/>
          </w:tcPr>
          <w:p>
            <w:pPr>
              <w:snapToGrid w:val="0"/>
              <w:spacing w:line="360" w:lineRule="auto"/>
              <w:rPr>
                <w:rFonts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十、石河子大学新农村发展研究院意见</w:t>
            </w:r>
          </w:p>
          <w:p>
            <w:pPr>
              <w:spacing w:line="560" w:lineRule="exact"/>
              <w:rPr>
                <w:b/>
                <w:spacing w:val="30"/>
              </w:rPr>
            </w:pPr>
          </w:p>
          <w:p>
            <w:pPr>
              <w:spacing w:line="560" w:lineRule="exact"/>
              <w:rPr>
                <w:b/>
                <w:spacing w:val="30"/>
              </w:rPr>
            </w:pPr>
          </w:p>
          <w:p>
            <w:pPr>
              <w:spacing w:line="560" w:lineRule="exact"/>
              <w:rPr>
                <w:b/>
                <w:spacing w:val="30"/>
              </w:rPr>
            </w:pPr>
          </w:p>
          <w:p>
            <w:pPr>
              <w:spacing w:line="560" w:lineRule="exact"/>
              <w:rPr>
                <w:b/>
                <w:spacing w:val="30"/>
              </w:rPr>
            </w:pPr>
          </w:p>
          <w:p>
            <w:pPr>
              <w:spacing w:line="560" w:lineRule="exact"/>
              <w:ind w:firstLine="1474" w:firstLineChars="546"/>
              <w:rPr>
                <w:rFonts w:hAnsi="仿宋_GB2312" w:cs="仿宋_GB2312"/>
                <w:bCs/>
                <w:spacing w:val="30"/>
              </w:rPr>
            </w:pPr>
            <w:r>
              <w:rPr>
                <w:rFonts w:hint="eastAsia"/>
                <w:bCs/>
                <w:spacing w:val="30"/>
              </w:rPr>
              <w:t>负责人（签</w:t>
            </w:r>
            <w:r>
              <w:rPr>
                <w:rFonts w:hint="eastAsia" w:hAnsi="仿宋_GB2312" w:cs="仿宋_GB2312"/>
                <w:bCs/>
                <w:spacing w:val="30"/>
              </w:rPr>
              <w:t>章）：　　　　    单位</w:t>
            </w:r>
            <w:r>
              <w:rPr>
                <w:rFonts w:hint="eastAsia"/>
                <w:bCs/>
                <w:spacing w:val="30"/>
              </w:rPr>
              <w:t>（公</w:t>
            </w:r>
            <w:r>
              <w:rPr>
                <w:rFonts w:hint="eastAsia" w:hAnsi="仿宋_GB2312" w:cs="仿宋_GB2312"/>
                <w:bCs/>
                <w:spacing w:val="30"/>
              </w:rPr>
              <w:t>章）：</w:t>
            </w:r>
          </w:p>
          <w:p>
            <w:pPr>
              <w:spacing w:line="560" w:lineRule="exact"/>
              <w:ind w:firstLine="1733" w:firstLineChars="642"/>
              <w:rPr>
                <w:rFonts w:ascii="宋体"/>
                <w:bCs/>
                <w:sz w:val="30"/>
              </w:rPr>
            </w:pPr>
            <w:r>
              <w:rPr>
                <w:rFonts w:hint="eastAsia"/>
                <w:bCs/>
                <w:spacing w:val="30"/>
              </w:rPr>
              <w:t>年　月　日　　　　　　      年　月　日</w:t>
            </w:r>
          </w:p>
          <w:p>
            <w:pPr>
              <w:spacing w:line="560" w:lineRule="exact"/>
              <w:rPr>
                <w:b/>
                <w:spacing w:val="30"/>
              </w:rPr>
            </w:pPr>
          </w:p>
        </w:tc>
      </w:tr>
    </w:tbl>
    <w:p>
      <w:pPr>
        <w:spacing w:line="560" w:lineRule="exact"/>
      </w:pPr>
    </w:p>
    <w:p>
      <w:pPr>
        <w:snapToGrid w:val="0"/>
        <w:spacing w:line="360" w:lineRule="auto"/>
        <w:rPr>
          <w:rFonts w:ascii="黑体" w:hAnsi="黑体" w:eastAsia="黑体" w:cs="黑体"/>
          <w:sz w:val="28"/>
          <w:szCs w:val="28"/>
        </w:rPr>
      </w:pPr>
    </w:p>
    <w:p>
      <w:pPr>
        <w:snapToGrid w:val="0"/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十一、兵团“三区”科技人才选派三方协议书</w:t>
      </w:r>
    </w:p>
    <w:p>
      <w:pPr>
        <w:autoSpaceDN w:val="0"/>
        <w:spacing w:line="600" w:lineRule="exact"/>
        <w:jc w:val="center"/>
        <w:rPr>
          <w:rFonts w:ascii="华文中宋" w:hAnsi="华文中宋" w:eastAsia="华文中宋"/>
          <w:b/>
          <w:sz w:val="36"/>
          <w:szCs w:val="36"/>
        </w:rPr>
      </w:pPr>
      <w:r>
        <w:rPr>
          <w:rFonts w:ascii="华文中宋" w:hAnsi="华文中宋" w:eastAsia="华文中宋"/>
          <w:b/>
          <w:sz w:val="36"/>
          <w:szCs w:val="36"/>
        </w:rPr>
        <w:t xml:space="preserve"> </w:t>
      </w:r>
      <w:r>
        <w:rPr>
          <w:rFonts w:hint="eastAsia" w:ascii="华文中宋" w:hAnsi="华文中宋" w:eastAsia="华文中宋"/>
          <w:b/>
          <w:sz w:val="36"/>
          <w:szCs w:val="36"/>
        </w:rPr>
        <w:t>兵团</w:t>
      </w:r>
      <w:r>
        <w:rPr>
          <w:rFonts w:ascii="华文中宋" w:hAnsi="华文中宋" w:eastAsia="华文中宋"/>
          <w:b/>
          <w:sz w:val="36"/>
          <w:szCs w:val="36"/>
        </w:rPr>
        <w:t>“三区”科技人才选派三方协议书</w:t>
      </w:r>
      <w:r>
        <w:rPr>
          <w:rFonts w:hint="eastAsia" w:ascii="华文中宋" w:hAnsi="华文中宋" w:eastAsia="华文中宋"/>
          <w:b/>
          <w:sz w:val="36"/>
          <w:szCs w:val="36"/>
        </w:rPr>
        <w:t>（202</w:t>
      </w:r>
      <w:r>
        <w:rPr>
          <w:rFonts w:hint="eastAsia" w:ascii="华文中宋" w:hAnsi="华文中宋" w:eastAsia="华文中宋"/>
          <w:b/>
          <w:sz w:val="36"/>
          <w:szCs w:val="36"/>
          <w:lang w:val="en-US" w:eastAsia="zh-CN"/>
        </w:rPr>
        <w:t>4</w:t>
      </w:r>
      <w:r>
        <w:rPr>
          <w:rFonts w:hint="eastAsia" w:ascii="华文中宋" w:hAnsi="华文中宋" w:eastAsia="华文中宋"/>
          <w:b/>
          <w:sz w:val="36"/>
          <w:szCs w:val="36"/>
        </w:rPr>
        <w:t>年度）</w:t>
      </w:r>
    </w:p>
    <w:p>
      <w:pPr>
        <w:ind w:firstLine="480"/>
        <w:rPr>
          <w:rFonts w:ascii="仿宋_GB2312" w:hAnsi="宋体"/>
          <w:sz w:val="24"/>
        </w:rPr>
      </w:pPr>
      <w:r>
        <w:rPr>
          <w:rFonts w:hint="eastAsia" w:ascii="仿宋_GB2312" w:hAnsi="宋体"/>
          <w:sz w:val="24"/>
        </w:rPr>
        <w:t>根据《边远贫困地区、边疆民族地区和革命老区人才支持计划科技人员专项计划实施方案》和《新疆生产建设兵团边远欠发达地区、边疆民族地区和革命老区人才支持计划科技人员专项计划实施方案》相关规定，派出单位、受援单位和派出科技人员达成如下协议：</w:t>
      </w:r>
    </w:p>
    <w:tbl>
      <w:tblPr>
        <w:tblStyle w:val="8"/>
        <w:tblW w:w="932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26"/>
        <w:gridCol w:w="1803"/>
        <w:gridCol w:w="2050"/>
        <w:gridCol w:w="1455"/>
        <w:gridCol w:w="27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6" w:type="dxa"/>
            <w:vMerge w:val="restart"/>
            <w:vAlign w:val="center"/>
          </w:tcPr>
          <w:p>
            <w:pPr>
              <w:rPr>
                <w:rFonts w:ascii="仿宋_GB2312" w:hAnsi="宋体"/>
                <w:sz w:val="24"/>
              </w:rPr>
            </w:pPr>
            <w:r>
              <w:rPr>
                <w:rFonts w:hint="eastAsia" w:ascii="仿宋_GB2312" w:hAnsi="宋体"/>
                <w:sz w:val="24"/>
              </w:rPr>
              <w:t>科技特派员团队</w:t>
            </w:r>
          </w:p>
        </w:tc>
        <w:tc>
          <w:tcPr>
            <w:tcW w:w="1803" w:type="dxa"/>
            <w:vAlign w:val="center"/>
          </w:tcPr>
          <w:p>
            <w:pPr>
              <w:jc w:val="center"/>
              <w:rPr>
                <w:rFonts w:ascii="仿宋_GB2312" w:hAnsi="宋体"/>
                <w:sz w:val="24"/>
              </w:rPr>
            </w:pPr>
            <w:r>
              <w:rPr>
                <w:rFonts w:hint="eastAsia" w:ascii="仿宋_GB2312" w:hAnsi="宋体"/>
                <w:sz w:val="24"/>
              </w:rPr>
              <w:t>团队名称</w:t>
            </w:r>
          </w:p>
        </w:tc>
        <w:tc>
          <w:tcPr>
            <w:tcW w:w="6295" w:type="dxa"/>
            <w:gridSpan w:val="3"/>
            <w:vAlign w:val="center"/>
          </w:tcPr>
          <w:p>
            <w:pPr>
              <w:jc w:val="center"/>
              <w:rPr>
                <w:rFonts w:ascii="仿宋_GB2312" w:hAnsi="宋体"/>
                <w:sz w:val="24"/>
              </w:rPr>
            </w:pPr>
            <w:r>
              <w:rPr>
                <w:rFonts w:hint="eastAsia" w:ascii="仿宋_GB2312" w:hAnsi="宋体"/>
                <w:sz w:val="24"/>
              </w:rPr>
              <w:t>（例：</w:t>
            </w:r>
            <w:r>
              <w:rPr>
                <w:rFonts w:hint="eastAsia"/>
                <w:sz w:val="24"/>
                <w:u w:val="single"/>
              </w:rPr>
              <w:t>石河子大学</w:t>
            </w:r>
            <w:r>
              <w:rPr>
                <w:rFonts w:hint="eastAsia" w:ascii="仿宋_GB2312" w:hAnsi="宋体"/>
                <w:sz w:val="24"/>
                <w:u w:val="single"/>
              </w:rPr>
              <w:t>第三师44团林果业</w:t>
            </w:r>
            <w:r>
              <w:rPr>
                <w:rFonts w:hint="eastAsia" w:ascii="仿宋_GB2312" w:hAnsi="宋体"/>
                <w:sz w:val="24"/>
              </w:rPr>
              <w:t>科技特派员团队）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6" w:type="dxa"/>
            <w:vMerge w:val="continue"/>
            <w:vAlign w:val="center"/>
          </w:tcPr>
          <w:p>
            <w:pPr>
              <w:jc w:val="center"/>
              <w:rPr>
                <w:rFonts w:ascii="仿宋_GB2312" w:hAnsi="宋体"/>
                <w:spacing w:val="-4"/>
                <w:sz w:val="24"/>
              </w:rPr>
            </w:pPr>
          </w:p>
        </w:tc>
        <w:tc>
          <w:tcPr>
            <w:tcW w:w="1803" w:type="dxa"/>
            <w:vAlign w:val="center"/>
          </w:tcPr>
          <w:p>
            <w:pPr>
              <w:jc w:val="center"/>
              <w:rPr>
                <w:rFonts w:ascii="仿宋_GB2312" w:hAnsi="宋体"/>
                <w:sz w:val="24"/>
              </w:rPr>
            </w:pPr>
            <w:r>
              <w:rPr>
                <w:rFonts w:hint="eastAsia" w:ascii="仿宋_GB2312" w:hAnsi="宋体"/>
                <w:sz w:val="24"/>
              </w:rPr>
              <w:t>团队人员</w:t>
            </w: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仿宋_GB2312" w:hAnsi="宋体"/>
                <w:sz w:val="24"/>
              </w:rPr>
            </w:pPr>
            <w:r>
              <w:rPr>
                <w:rFonts w:hint="eastAsia" w:ascii="仿宋_GB2312"/>
                <w:sz w:val="24"/>
              </w:rPr>
              <w:t>工作单位</w:t>
            </w: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_GB2312" w:hAnsi="宋体"/>
                <w:sz w:val="24"/>
              </w:rPr>
            </w:pPr>
            <w:r>
              <w:rPr>
                <w:rFonts w:hint="eastAsia" w:ascii="仿宋_GB2312" w:hAnsi="宋体"/>
                <w:sz w:val="24"/>
              </w:rPr>
              <w:t>职称/职务</w:t>
            </w:r>
          </w:p>
        </w:tc>
        <w:tc>
          <w:tcPr>
            <w:tcW w:w="2790" w:type="dxa"/>
            <w:vAlign w:val="center"/>
          </w:tcPr>
          <w:p>
            <w:pPr>
              <w:jc w:val="center"/>
              <w:rPr>
                <w:rFonts w:ascii="仿宋_GB2312" w:hAnsi="宋体"/>
                <w:sz w:val="24"/>
              </w:rPr>
            </w:pPr>
            <w:r>
              <w:rPr>
                <w:rFonts w:hint="eastAsia" w:ascii="仿宋_GB2312" w:hAnsi="宋体"/>
                <w:sz w:val="24"/>
              </w:rPr>
              <w:t>特派员编号/身份证号码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6" w:type="dxa"/>
            <w:vMerge w:val="continue"/>
            <w:vAlign w:val="center"/>
          </w:tcPr>
          <w:p>
            <w:pPr>
              <w:jc w:val="center"/>
              <w:rPr>
                <w:rFonts w:ascii="仿宋_GB2312" w:hAnsi="宋体"/>
                <w:spacing w:val="-4"/>
                <w:sz w:val="24"/>
              </w:rPr>
            </w:pPr>
          </w:p>
        </w:tc>
        <w:tc>
          <w:tcPr>
            <w:tcW w:w="1803" w:type="dxa"/>
            <w:vAlign w:val="center"/>
          </w:tcPr>
          <w:p>
            <w:pPr>
              <w:jc w:val="center"/>
              <w:rPr>
                <w:rFonts w:ascii="仿宋_GB2312" w:hAnsi="宋体"/>
                <w:sz w:val="24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仿宋_GB2312" w:hAnsi="宋体"/>
                <w:sz w:val="24"/>
              </w:rPr>
            </w:pPr>
            <w:r>
              <w:rPr>
                <w:rFonts w:hint="eastAsia" w:ascii="仿宋_GB2312" w:hAnsi="宋体"/>
                <w:sz w:val="24"/>
              </w:rPr>
              <w:t>（行不够可添加）</w:t>
            </w: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_GB2312" w:hAnsi="宋体"/>
                <w:sz w:val="24"/>
              </w:rPr>
            </w:pPr>
          </w:p>
        </w:tc>
        <w:tc>
          <w:tcPr>
            <w:tcW w:w="2790" w:type="dxa"/>
            <w:vAlign w:val="center"/>
          </w:tcPr>
          <w:p>
            <w:pPr>
              <w:jc w:val="center"/>
              <w:rPr>
                <w:rFonts w:ascii="仿宋_GB2312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6" w:type="dxa"/>
            <w:vMerge w:val="continue"/>
            <w:vAlign w:val="center"/>
          </w:tcPr>
          <w:p>
            <w:pPr>
              <w:jc w:val="center"/>
              <w:rPr>
                <w:rFonts w:ascii="仿宋_GB2312" w:hAnsi="宋体"/>
                <w:spacing w:val="-4"/>
                <w:sz w:val="24"/>
              </w:rPr>
            </w:pPr>
          </w:p>
        </w:tc>
        <w:tc>
          <w:tcPr>
            <w:tcW w:w="1803" w:type="dxa"/>
            <w:vAlign w:val="center"/>
          </w:tcPr>
          <w:p>
            <w:pPr>
              <w:jc w:val="center"/>
              <w:rPr>
                <w:rFonts w:ascii="仿宋_GB2312" w:hAnsi="宋体"/>
                <w:sz w:val="24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仿宋_GB2312" w:hAnsi="宋体"/>
                <w:sz w:val="24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_GB2312" w:hAnsi="宋体"/>
                <w:sz w:val="24"/>
              </w:rPr>
            </w:pPr>
          </w:p>
        </w:tc>
        <w:tc>
          <w:tcPr>
            <w:tcW w:w="2790" w:type="dxa"/>
            <w:vAlign w:val="center"/>
          </w:tcPr>
          <w:p>
            <w:pPr>
              <w:jc w:val="center"/>
              <w:rPr>
                <w:rFonts w:ascii="仿宋_GB2312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6" w:type="dxa"/>
            <w:vMerge w:val="continue"/>
            <w:vAlign w:val="center"/>
          </w:tcPr>
          <w:p>
            <w:pPr>
              <w:jc w:val="center"/>
              <w:rPr>
                <w:rFonts w:ascii="仿宋_GB2312" w:hAnsi="宋体"/>
                <w:spacing w:val="-4"/>
                <w:sz w:val="24"/>
              </w:rPr>
            </w:pPr>
          </w:p>
        </w:tc>
        <w:tc>
          <w:tcPr>
            <w:tcW w:w="1803" w:type="dxa"/>
            <w:vAlign w:val="center"/>
          </w:tcPr>
          <w:p>
            <w:pPr>
              <w:jc w:val="center"/>
              <w:rPr>
                <w:rFonts w:ascii="仿宋_GB2312" w:hAnsi="宋体"/>
                <w:sz w:val="24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仿宋_GB2312" w:hAnsi="宋体"/>
                <w:sz w:val="24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_GB2312" w:hAnsi="宋体"/>
                <w:sz w:val="24"/>
              </w:rPr>
            </w:pPr>
          </w:p>
        </w:tc>
        <w:tc>
          <w:tcPr>
            <w:tcW w:w="2790" w:type="dxa"/>
            <w:vAlign w:val="center"/>
          </w:tcPr>
          <w:p>
            <w:pPr>
              <w:jc w:val="center"/>
              <w:rPr>
                <w:rFonts w:ascii="仿宋_GB2312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6" w:type="dxa"/>
            <w:vMerge w:val="continue"/>
            <w:vAlign w:val="center"/>
          </w:tcPr>
          <w:p>
            <w:pPr>
              <w:jc w:val="center"/>
              <w:rPr>
                <w:rFonts w:ascii="仿宋_GB2312" w:hAnsi="宋体"/>
                <w:spacing w:val="-4"/>
                <w:sz w:val="24"/>
              </w:rPr>
            </w:pPr>
          </w:p>
        </w:tc>
        <w:tc>
          <w:tcPr>
            <w:tcW w:w="1803" w:type="dxa"/>
            <w:vAlign w:val="center"/>
          </w:tcPr>
          <w:p>
            <w:pPr>
              <w:jc w:val="center"/>
              <w:rPr>
                <w:rFonts w:ascii="仿宋_GB2312" w:hAnsi="宋体"/>
                <w:sz w:val="24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仿宋_GB2312" w:hAnsi="宋体"/>
                <w:sz w:val="24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_GB2312" w:hAnsi="宋体"/>
                <w:sz w:val="24"/>
              </w:rPr>
            </w:pPr>
          </w:p>
        </w:tc>
        <w:tc>
          <w:tcPr>
            <w:tcW w:w="2790" w:type="dxa"/>
            <w:vAlign w:val="center"/>
          </w:tcPr>
          <w:p>
            <w:pPr>
              <w:jc w:val="center"/>
              <w:rPr>
                <w:rFonts w:ascii="仿宋_GB2312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6" w:type="dxa"/>
            <w:vMerge w:val="restart"/>
            <w:vAlign w:val="center"/>
          </w:tcPr>
          <w:p>
            <w:pPr>
              <w:jc w:val="center"/>
              <w:rPr>
                <w:rFonts w:ascii="仿宋_GB2312" w:hAnsi="宋体"/>
                <w:spacing w:val="-4"/>
                <w:sz w:val="24"/>
              </w:rPr>
            </w:pPr>
            <w:r>
              <w:rPr>
                <w:rFonts w:hint="eastAsia" w:ascii="仿宋_GB2312" w:hAnsi="宋体"/>
                <w:spacing w:val="-4"/>
                <w:sz w:val="24"/>
              </w:rPr>
              <w:t>派出单位</w:t>
            </w:r>
          </w:p>
        </w:tc>
        <w:tc>
          <w:tcPr>
            <w:tcW w:w="1803" w:type="dxa"/>
            <w:vAlign w:val="center"/>
          </w:tcPr>
          <w:p>
            <w:pPr>
              <w:jc w:val="center"/>
              <w:rPr>
                <w:rFonts w:ascii="仿宋_GB2312" w:hAnsi="宋体"/>
                <w:sz w:val="24"/>
              </w:rPr>
            </w:pPr>
            <w:r>
              <w:rPr>
                <w:rFonts w:hint="eastAsia" w:ascii="仿宋_GB2312" w:hAnsi="宋体"/>
                <w:sz w:val="24"/>
              </w:rPr>
              <w:t>单位名称</w:t>
            </w:r>
          </w:p>
        </w:tc>
        <w:tc>
          <w:tcPr>
            <w:tcW w:w="2050" w:type="dxa"/>
            <w:vAlign w:val="center"/>
          </w:tcPr>
          <w:p>
            <w:pPr>
              <w:ind w:left="12" w:leftChars="-10" w:hanging="33" w:hangingChars="14"/>
              <w:jc w:val="center"/>
              <w:rPr>
                <w:rFonts w:ascii="仿宋_GB2312" w:hAnsi="宋体"/>
                <w:sz w:val="24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_GB2312" w:hAnsi="宋体"/>
                <w:sz w:val="24"/>
              </w:rPr>
            </w:pPr>
            <w:bookmarkStart w:id="0" w:name="OLE_LINK1"/>
            <w:bookmarkStart w:id="1" w:name="OLE_LINK2"/>
            <w:r>
              <w:rPr>
                <w:rFonts w:hint="eastAsia" w:ascii="仿宋_GB2312" w:hAnsi="宋体"/>
                <w:sz w:val="24"/>
              </w:rPr>
              <w:t>单位地址</w:t>
            </w:r>
            <w:bookmarkEnd w:id="0"/>
            <w:bookmarkEnd w:id="1"/>
          </w:p>
        </w:tc>
        <w:tc>
          <w:tcPr>
            <w:tcW w:w="2790" w:type="dxa"/>
            <w:vAlign w:val="center"/>
          </w:tcPr>
          <w:p>
            <w:pPr>
              <w:jc w:val="center"/>
              <w:rPr>
                <w:rFonts w:ascii="仿宋_GB2312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6" w:type="dxa"/>
            <w:vMerge w:val="continue"/>
            <w:vAlign w:val="center"/>
          </w:tcPr>
          <w:p>
            <w:pPr>
              <w:ind w:firstLine="480"/>
              <w:jc w:val="center"/>
              <w:rPr>
                <w:rFonts w:ascii="仿宋_GB2312" w:hAnsi="宋体"/>
                <w:sz w:val="24"/>
              </w:rPr>
            </w:pPr>
          </w:p>
        </w:tc>
        <w:tc>
          <w:tcPr>
            <w:tcW w:w="1803" w:type="dxa"/>
            <w:vAlign w:val="center"/>
          </w:tcPr>
          <w:p>
            <w:pPr>
              <w:jc w:val="center"/>
              <w:rPr>
                <w:rFonts w:ascii="仿宋_GB2312" w:hAnsi="宋体"/>
                <w:sz w:val="24"/>
              </w:rPr>
            </w:pPr>
            <w:r>
              <w:rPr>
                <w:rFonts w:hint="eastAsia" w:ascii="仿宋_GB2312" w:hAnsi="宋体"/>
                <w:sz w:val="24"/>
              </w:rPr>
              <w:t>联 系 人</w:t>
            </w:r>
          </w:p>
        </w:tc>
        <w:tc>
          <w:tcPr>
            <w:tcW w:w="2050" w:type="dxa"/>
            <w:vAlign w:val="center"/>
          </w:tcPr>
          <w:p>
            <w:pPr>
              <w:ind w:left="12" w:leftChars="-10" w:hanging="33" w:hangingChars="14"/>
              <w:jc w:val="center"/>
              <w:rPr>
                <w:rFonts w:ascii="仿宋_GB2312" w:hAnsi="宋体"/>
                <w:sz w:val="24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_GB2312" w:hAnsi="宋体"/>
                <w:sz w:val="24"/>
              </w:rPr>
            </w:pPr>
            <w:r>
              <w:rPr>
                <w:rFonts w:hint="eastAsia" w:ascii="仿宋_GB2312" w:hAnsi="宋体"/>
                <w:sz w:val="24"/>
              </w:rPr>
              <w:t>联系电话</w:t>
            </w:r>
          </w:p>
        </w:tc>
        <w:tc>
          <w:tcPr>
            <w:tcW w:w="2790" w:type="dxa"/>
            <w:vAlign w:val="center"/>
          </w:tcPr>
          <w:p>
            <w:pPr>
              <w:jc w:val="center"/>
              <w:rPr>
                <w:rFonts w:ascii="仿宋_GB2312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6" w:type="dxa"/>
            <w:vMerge w:val="restart"/>
            <w:vAlign w:val="center"/>
          </w:tcPr>
          <w:p>
            <w:pPr>
              <w:jc w:val="center"/>
              <w:rPr>
                <w:rFonts w:ascii="仿宋_GB2312" w:hAnsi="宋体"/>
                <w:sz w:val="24"/>
              </w:rPr>
            </w:pPr>
            <w:r>
              <w:rPr>
                <w:rFonts w:hint="eastAsia" w:ascii="仿宋_GB2312" w:hAnsi="宋体"/>
                <w:sz w:val="24"/>
              </w:rPr>
              <w:t>受援单位</w:t>
            </w:r>
          </w:p>
        </w:tc>
        <w:tc>
          <w:tcPr>
            <w:tcW w:w="1803" w:type="dxa"/>
            <w:vAlign w:val="center"/>
          </w:tcPr>
          <w:p>
            <w:pPr>
              <w:jc w:val="center"/>
              <w:rPr>
                <w:rFonts w:ascii="仿宋_GB2312" w:hAnsi="宋体"/>
                <w:sz w:val="24"/>
              </w:rPr>
            </w:pPr>
            <w:r>
              <w:rPr>
                <w:rFonts w:hint="eastAsia" w:ascii="仿宋_GB2312" w:hAnsi="宋体"/>
                <w:sz w:val="24"/>
              </w:rPr>
              <w:t>单位名称</w:t>
            </w:r>
          </w:p>
        </w:tc>
        <w:tc>
          <w:tcPr>
            <w:tcW w:w="2050" w:type="dxa"/>
            <w:vAlign w:val="center"/>
          </w:tcPr>
          <w:p>
            <w:pPr>
              <w:ind w:left="12" w:leftChars="-10" w:hanging="33" w:hangingChars="14"/>
              <w:jc w:val="center"/>
              <w:rPr>
                <w:rFonts w:ascii="仿宋_GB2312" w:hAnsi="宋体"/>
                <w:sz w:val="24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_GB2312" w:hAnsi="宋体"/>
                <w:sz w:val="24"/>
              </w:rPr>
            </w:pPr>
            <w:r>
              <w:rPr>
                <w:rFonts w:hint="eastAsia" w:ascii="仿宋_GB2312" w:hAnsi="宋体"/>
                <w:sz w:val="24"/>
              </w:rPr>
              <w:t>单位地址</w:t>
            </w:r>
          </w:p>
        </w:tc>
        <w:tc>
          <w:tcPr>
            <w:tcW w:w="2790" w:type="dxa"/>
            <w:vAlign w:val="center"/>
          </w:tcPr>
          <w:p>
            <w:pPr>
              <w:jc w:val="center"/>
              <w:rPr>
                <w:rFonts w:ascii="仿宋_GB2312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6" w:type="dxa"/>
            <w:vMerge w:val="continue"/>
            <w:vAlign w:val="center"/>
          </w:tcPr>
          <w:p>
            <w:pPr>
              <w:ind w:firstLine="480"/>
              <w:jc w:val="center"/>
              <w:rPr>
                <w:rFonts w:ascii="仿宋_GB2312" w:hAnsi="宋体"/>
                <w:sz w:val="24"/>
              </w:rPr>
            </w:pPr>
          </w:p>
        </w:tc>
        <w:tc>
          <w:tcPr>
            <w:tcW w:w="1803" w:type="dxa"/>
            <w:vAlign w:val="center"/>
          </w:tcPr>
          <w:p>
            <w:pPr>
              <w:jc w:val="center"/>
              <w:rPr>
                <w:rFonts w:ascii="仿宋_GB2312" w:hAnsi="宋体"/>
                <w:sz w:val="24"/>
              </w:rPr>
            </w:pPr>
            <w:r>
              <w:rPr>
                <w:rFonts w:hint="eastAsia" w:ascii="仿宋_GB2312" w:hAnsi="宋体"/>
                <w:sz w:val="24"/>
              </w:rPr>
              <w:t>联 系 人</w:t>
            </w:r>
          </w:p>
        </w:tc>
        <w:tc>
          <w:tcPr>
            <w:tcW w:w="2050" w:type="dxa"/>
            <w:vAlign w:val="center"/>
          </w:tcPr>
          <w:p>
            <w:pPr>
              <w:ind w:left="12" w:leftChars="-10" w:hanging="33" w:hangingChars="14"/>
              <w:jc w:val="center"/>
              <w:rPr>
                <w:rFonts w:ascii="仿宋_GB2312" w:hAnsi="宋体"/>
                <w:sz w:val="24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_GB2312" w:hAnsi="宋体"/>
                <w:sz w:val="24"/>
              </w:rPr>
            </w:pPr>
            <w:r>
              <w:rPr>
                <w:rFonts w:hint="eastAsia" w:ascii="仿宋_GB2312" w:hAnsi="宋体"/>
                <w:sz w:val="24"/>
              </w:rPr>
              <w:t>联系电话</w:t>
            </w:r>
          </w:p>
        </w:tc>
        <w:tc>
          <w:tcPr>
            <w:tcW w:w="2790" w:type="dxa"/>
            <w:vAlign w:val="center"/>
          </w:tcPr>
          <w:p>
            <w:pPr>
              <w:jc w:val="center"/>
              <w:rPr>
                <w:rFonts w:ascii="仿宋_GB2312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  <w:jc w:val="center"/>
        </w:trPr>
        <w:tc>
          <w:tcPr>
            <w:tcW w:w="1226" w:type="dxa"/>
            <w:vMerge w:val="continue"/>
            <w:vAlign w:val="center"/>
          </w:tcPr>
          <w:p>
            <w:pPr>
              <w:ind w:firstLine="480"/>
              <w:jc w:val="center"/>
              <w:rPr>
                <w:rFonts w:ascii="仿宋_GB2312" w:hAnsi="宋体"/>
                <w:sz w:val="24"/>
              </w:rPr>
            </w:pPr>
          </w:p>
        </w:tc>
        <w:tc>
          <w:tcPr>
            <w:tcW w:w="1803" w:type="dxa"/>
            <w:vAlign w:val="center"/>
          </w:tcPr>
          <w:p>
            <w:pPr>
              <w:jc w:val="center"/>
              <w:rPr>
                <w:rFonts w:ascii="仿宋_GB2312" w:hAnsi="宋体"/>
                <w:color w:val="000000"/>
                <w:sz w:val="24"/>
              </w:rPr>
            </w:pPr>
            <w:r>
              <w:rPr>
                <w:rFonts w:hint="eastAsia" w:ascii="仿宋_GB2312" w:hAnsi="宋体"/>
                <w:color w:val="000000"/>
                <w:sz w:val="24"/>
              </w:rPr>
              <w:t>主营业务</w:t>
            </w:r>
          </w:p>
        </w:tc>
        <w:tc>
          <w:tcPr>
            <w:tcW w:w="6295" w:type="dxa"/>
            <w:gridSpan w:val="3"/>
            <w:vAlign w:val="center"/>
          </w:tcPr>
          <w:p>
            <w:pPr>
              <w:jc w:val="center"/>
              <w:rPr>
                <w:rFonts w:ascii="仿宋_GB2312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6" w:type="dxa"/>
            <w:vAlign w:val="center"/>
          </w:tcPr>
          <w:p>
            <w:pPr>
              <w:jc w:val="center"/>
              <w:rPr>
                <w:rFonts w:ascii="仿宋_GB2312" w:hAnsi="宋体"/>
                <w:sz w:val="24"/>
              </w:rPr>
            </w:pPr>
            <w:r>
              <w:rPr>
                <w:rFonts w:hint="eastAsia" w:ascii="仿宋_GB2312" w:hAnsi="宋体"/>
                <w:sz w:val="24"/>
              </w:rPr>
              <w:t>服务期限</w:t>
            </w:r>
          </w:p>
        </w:tc>
        <w:tc>
          <w:tcPr>
            <w:tcW w:w="8098" w:type="dxa"/>
            <w:gridSpan w:val="4"/>
            <w:vAlign w:val="center"/>
          </w:tcPr>
          <w:p>
            <w:pPr>
              <w:ind w:firstLine="480"/>
              <w:jc w:val="center"/>
              <w:rPr>
                <w:rFonts w:ascii="仿宋_GB2312" w:hAnsi="宋体"/>
                <w:sz w:val="24"/>
              </w:rPr>
            </w:pPr>
            <w:r>
              <w:rPr>
                <w:rFonts w:hint="eastAsia" w:ascii="仿宋_GB2312" w:hAnsi="宋体"/>
                <w:sz w:val="24"/>
              </w:rPr>
              <w:t>XX年XX月 - XX年XX月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7" w:hRule="atLeast"/>
          <w:jc w:val="center"/>
        </w:trPr>
        <w:tc>
          <w:tcPr>
            <w:tcW w:w="1226" w:type="dxa"/>
            <w:vAlign w:val="center"/>
          </w:tcPr>
          <w:p>
            <w:pPr>
              <w:jc w:val="center"/>
              <w:rPr>
                <w:rFonts w:ascii="仿宋_GB2312" w:hAnsi="宋体"/>
                <w:sz w:val="24"/>
              </w:rPr>
            </w:pPr>
            <w:r>
              <w:rPr>
                <w:rFonts w:hint="eastAsia" w:ascii="仿宋_GB2312" w:hAnsi="宋体"/>
                <w:sz w:val="24"/>
              </w:rPr>
              <w:t>服务方式及内容</w:t>
            </w:r>
          </w:p>
        </w:tc>
        <w:tc>
          <w:tcPr>
            <w:tcW w:w="8098" w:type="dxa"/>
            <w:gridSpan w:val="4"/>
            <w:vAlign w:val="center"/>
          </w:tcPr>
          <w:p>
            <w:pPr>
              <w:ind w:firstLine="480"/>
              <w:rPr>
                <w:rFonts w:ascii="仿宋_GB2312" w:hAnsi="宋体"/>
                <w:sz w:val="24"/>
              </w:rPr>
            </w:pPr>
            <w:r>
              <w:rPr>
                <w:rFonts w:hint="eastAsia" w:ascii="仿宋_GB2312" w:hAnsi="宋体"/>
                <w:sz w:val="24"/>
              </w:rPr>
              <w:t>（包括提供科技需求、公益专业技术服务，与团场职工结成利益共同体、创办领办农民合作社、企业等，推进团场科技创新创业，培养本土科技人才。）</w:t>
            </w:r>
          </w:p>
          <w:p>
            <w:pPr>
              <w:ind w:firstLine="480"/>
              <w:rPr>
                <w:rFonts w:ascii="仿宋_GB2312" w:hAnsi="宋体"/>
                <w:sz w:val="24"/>
              </w:rPr>
            </w:pPr>
          </w:p>
          <w:p>
            <w:pPr>
              <w:ind w:firstLine="480"/>
              <w:rPr>
                <w:rFonts w:ascii="仿宋_GB2312" w:hAnsi="宋体"/>
                <w:sz w:val="24"/>
              </w:rPr>
            </w:pPr>
          </w:p>
          <w:p>
            <w:pPr>
              <w:ind w:firstLine="480"/>
              <w:rPr>
                <w:rFonts w:ascii="仿宋_GB2312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4" w:hRule="atLeast"/>
          <w:jc w:val="center"/>
        </w:trPr>
        <w:tc>
          <w:tcPr>
            <w:tcW w:w="1226" w:type="dxa"/>
            <w:vAlign w:val="center"/>
          </w:tcPr>
          <w:p>
            <w:pPr>
              <w:jc w:val="center"/>
              <w:rPr>
                <w:rFonts w:ascii="仿宋_GB2312" w:hAnsi="宋体"/>
                <w:sz w:val="24"/>
              </w:rPr>
            </w:pPr>
            <w:r>
              <w:rPr>
                <w:rFonts w:hint="eastAsia" w:ascii="仿宋_GB2312" w:hAnsi="宋体"/>
                <w:sz w:val="24"/>
              </w:rPr>
              <w:t>预期目标</w:t>
            </w:r>
          </w:p>
        </w:tc>
        <w:tc>
          <w:tcPr>
            <w:tcW w:w="8098" w:type="dxa"/>
            <w:gridSpan w:val="4"/>
            <w:vAlign w:val="center"/>
          </w:tcPr>
          <w:p>
            <w:pPr>
              <w:ind w:firstLine="480"/>
              <w:rPr>
                <w:rFonts w:ascii="仿宋_GB2312" w:hAnsi="宋体"/>
                <w:sz w:val="24"/>
              </w:rPr>
            </w:pPr>
            <w:r>
              <w:rPr>
                <w:rFonts w:hint="eastAsia" w:ascii="仿宋_GB2312" w:hAnsi="宋体"/>
                <w:sz w:val="24"/>
              </w:rPr>
              <w:t>（包括服务成效、经济效益、创业成果、技术指标等）</w:t>
            </w:r>
          </w:p>
          <w:p>
            <w:pPr>
              <w:ind w:firstLine="480"/>
              <w:rPr>
                <w:rFonts w:ascii="仿宋_GB2312" w:hAnsi="宋体"/>
                <w:sz w:val="24"/>
              </w:rPr>
            </w:pPr>
          </w:p>
          <w:p>
            <w:pPr>
              <w:rPr>
                <w:rFonts w:ascii="仿宋_GB2312" w:hAnsi="宋体"/>
                <w:sz w:val="24"/>
              </w:rPr>
            </w:pPr>
          </w:p>
          <w:p>
            <w:pPr>
              <w:rPr>
                <w:rFonts w:ascii="仿宋_GB2312" w:hAnsi="宋体"/>
                <w:sz w:val="24"/>
              </w:rPr>
            </w:pPr>
          </w:p>
          <w:p>
            <w:pPr>
              <w:rPr>
                <w:rFonts w:ascii="仿宋_GB2312" w:hAnsi="宋体"/>
                <w:sz w:val="24"/>
              </w:rPr>
            </w:pPr>
          </w:p>
          <w:p>
            <w:pPr>
              <w:rPr>
                <w:rFonts w:ascii="仿宋_GB2312" w:hAnsi="宋体"/>
                <w:sz w:val="24"/>
              </w:rPr>
            </w:pPr>
          </w:p>
          <w:p>
            <w:pPr>
              <w:rPr>
                <w:rFonts w:ascii="仿宋_GB2312" w:hAnsi="宋体"/>
                <w:sz w:val="24"/>
              </w:rPr>
            </w:pPr>
          </w:p>
          <w:p>
            <w:pPr>
              <w:rPr>
                <w:rFonts w:ascii="仿宋_GB2312" w:hAnsi="宋体"/>
                <w:sz w:val="24"/>
              </w:rPr>
            </w:pPr>
          </w:p>
          <w:p>
            <w:pPr>
              <w:rPr>
                <w:rFonts w:ascii="仿宋_GB2312" w:hAnsi="宋体"/>
                <w:sz w:val="24"/>
              </w:rPr>
            </w:pPr>
          </w:p>
          <w:p>
            <w:pPr>
              <w:rPr>
                <w:rFonts w:ascii="仿宋_GB2312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5" w:hRule="atLeast"/>
          <w:jc w:val="center"/>
        </w:trPr>
        <w:tc>
          <w:tcPr>
            <w:tcW w:w="1226" w:type="dxa"/>
            <w:vAlign w:val="center"/>
          </w:tcPr>
          <w:p>
            <w:pPr>
              <w:jc w:val="center"/>
              <w:rPr>
                <w:rFonts w:ascii="仿宋_GB2312" w:hAnsi="宋体"/>
                <w:spacing w:val="-4"/>
                <w:sz w:val="24"/>
              </w:rPr>
            </w:pPr>
            <w:r>
              <w:rPr>
                <w:rFonts w:hint="eastAsia" w:ascii="仿宋_GB2312" w:hAnsi="宋体"/>
                <w:sz w:val="24"/>
              </w:rPr>
              <w:t>科技特派员团队</w:t>
            </w:r>
          </w:p>
        </w:tc>
        <w:tc>
          <w:tcPr>
            <w:tcW w:w="8098" w:type="dxa"/>
            <w:gridSpan w:val="4"/>
            <w:vAlign w:val="center"/>
          </w:tcPr>
          <w:p>
            <w:pPr>
              <w:rPr>
                <w:rFonts w:ascii="仿宋_GB2312" w:hAnsi="宋体"/>
                <w:sz w:val="24"/>
              </w:rPr>
            </w:pPr>
          </w:p>
          <w:p>
            <w:pPr>
              <w:rPr>
                <w:rFonts w:ascii="仿宋_GB2312" w:hAnsi="宋体"/>
                <w:sz w:val="24"/>
              </w:rPr>
            </w:pPr>
            <w:r>
              <w:rPr>
                <w:rFonts w:hint="eastAsia" w:ascii="仿宋_GB2312" w:hAnsi="宋体"/>
                <w:sz w:val="24"/>
              </w:rPr>
              <w:t xml:space="preserve">承诺：本人自愿参加XX科技特派员团队赴XX单位，按照本协议，开展科技服务，并达到预期目标。           </w:t>
            </w:r>
          </w:p>
          <w:p>
            <w:pPr>
              <w:rPr>
                <w:rFonts w:ascii="仿宋_GB2312" w:hAnsi="宋体"/>
                <w:sz w:val="24"/>
              </w:rPr>
            </w:pPr>
          </w:p>
          <w:p>
            <w:pPr>
              <w:ind w:firstLine="960" w:firstLineChars="400"/>
              <w:rPr>
                <w:rFonts w:ascii="仿宋_GB2312" w:hAnsi="宋体"/>
                <w:sz w:val="24"/>
              </w:rPr>
            </w:pPr>
            <w:r>
              <w:rPr>
                <w:rFonts w:hint="eastAsia" w:ascii="仿宋_GB2312" w:hAnsi="宋体"/>
                <w:sz w:val="24"/>
              </w:rPr>
              <w:t>团队负责人签字                   年    月    日</w:t>
            </w:r>
          </w:p>
          <w:p>
            <w:pPr>
              <w:rPr>
                <w:rFonts w:ascii="仿宋_GB2312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1" w:hRule="atLeast"/>
          <w:jc w:val="center"/>
        </w:trPr>
        <w:tc>
          <w:tcPr>
            <w:tcW w:w="1226" w:type="dxa"/>
            <w:vAlign w:val="center"/>
          </w:tcPr>
          <w:p>
            <w:pPr>
              <w:jc w:val="center"/>
              <w:rPr>
                <w:rFonts w:ascii="仿宋_GB2312" w:hAnsi="宋体"/>
                <w:sz w:val="24"/>
              </w:rPr>
            </w:pPr>
            <w:r>
              <w:rPr>
                <w:rFonts w:hint="eastAsia" w:ascii="仿宋_GB2312" w:hAnsi="宋体"/>
                <w:sz w:val="24"/>
              </w:rPr>
              <w:t>派出单位</w:t>
            </w:r>
          </w:p>
        </w:tc>
        <w:tc>
          <w:tcPr>
            <w:tcW w:w="8098" w:type="dxa"/>
            <w:gridSpan w:val="4"/>
            <w:vAlign w:val="center"/>
          </w:tcPr>
          <w:p>
            <w:pPr>
              <w:ind w:firstLine="480"/>
              <w:rPr>
                <w:rFonts w:ascii="仿宋_GB2312" w:hAnsi="宋体"/>
                <w:sz w:val="24"/>
              </w:rPr>
            </w:pPr>
            <w:r>
              <w:rPr>
                <w:rFonts w:hint="eastAsia" w:ascii="仿宋_GB2312" w:hAnsi="宋体"/>
                <w:sz w:val="24"/>
              </w:rPr>
              <w:t>同意选派 XX 科技特派员团队赴 XX 单位开展科技服务。按照《新疆生产建设兵团边远贫困地区、边疆民族地区和革命老区人才支持计划科技人员专项计划实施方案》要求，本单位提供相关保障。</w:t>
            </w:r>
          </w:p>
          <w:p>
            <w:pPr>
              <w:ind w:firstLine="480"/>
              <w:jc w:val="center"/>
              <w:rPr>
                <w:rFonts w:ascii="仿宋_GB2312" w:hAnsi="宋体"/>
                <w:sz w:val="24"/>
              </w:rPr>
            </w:pPr>
          </w:p>
          <w:p>
            <w:pPr>
              <w:ind w:firstLine="480"/>
              <w:jc w:val="center"/>
              <w:rPr>
                <w:rFonts w:ascii="仿宋_GB2312" w:hAnsi="宋体"/>
                <w:sz w:val="24"/>
              </w:rPr>
            </w:pPr>
          </w:p>
          <w:p>
            <w:pPr>
              <w:ind w:firstLine="480"/>
              <w:jc w:val="center"/>
              <w:rPr>
                <w:rFonts w:ascii="仿宋_GB2312" w:hAnsi="宋体"/>
                <w:sz w:val="24"/>
              </w:rPr>
            </w:pPr>
            <w:r>
              <w:rPr>
                <w:rFonts w:hint="eastAsia" w:ascii="仿宋_GB2312" w:hAnsi="宋体"/>
                <w:sz w:val="24"/>
              </w:rPr>
              <w:t>（单位盖章）：                       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4" w:hRule="atLeast"/>
          <w:jc w:val="center"/>
        </w:trPr>
        <w:tc>
          <w:tcPr>
            <w:tcW w:w="1226" w:type="dxa"/>
            <w:vAlign w:val="center"/>
          </w:tcPr>
          <w:p>
            <w:pPr>
              <w:jc w:val="center"/>
              <w:rPr>
                <w:rFonts w:ascii="仿宋_GB2312" w:hAnsi="宋体"/>
                <w:sz w:val="24"/>
              </w:rPr>
            </w:pPr>
            <w:r>
              <w:rPr>
                <w:rFonts w:hint="eastAsia" w:ascii="仿宋_GB2312" w:hAnsi="宋体"/>
                <w:sz w:val="24"/>
              </w:rPr>
              <w:t>受援单位</w:t>
            </w:r>
          </w:p>
          <w:p>
            <w:pPr>
              <w:jc w:val="center"/>
              <w:rPr>
                <w:rFonts w:ascii="仿宋_GB2312" w:hAnsi="宋体"/>
                <w:color w:val="000000"/>
                <w:sz w:val="24"/>
              </w:rPr>
            </w:pPr>
          </w:p>
        </w:tc>
        <w:tc>
          <w:tcPr>
            <w:tcW w:w="8098" w:type="dxa"/>
            <w:gridSpan w:val="4"/>
            <w:vAlign w:val="center"/>
          </w:tcPr>
          <w:p>
            <w:pPr>
              <w:ind w:firstLine="480"/>
              <w:rPr>
                <w:rFonts w:ascii="仿宋_GB2312" w:hAnsi="宋体"/>
                <w:sz w:val="24"/>
              </w:rPr>
            </w:pPr>
            <w:r>
              <w:rPr>
                <w:rFonts w:hint="eastAsia" w:ascii="仿宋_GB2312" w:hAnsi="宋体"/>
                <w:sz w:val="24"/>
              </w:rPr>
              <w:t>同意接收XX科技特派员团队开展科技服务。按照《新疆生产建设兵团边远贫困地区、边疆民族地区和革命老区人才支持计划科技人员专项计划实施方案》要求，本单位提供相关保障。</w:t>
            </w:r>
          </w:p>
          <w:p>
            <w:pPr>
              <w:ind w:firstLine="480"/>
              <w:jc w:val="center"/>
              <w:rPr>
                <w:rFonts w:ascii="仿宋_GB2312" w:hAnsi="宋体"/>
                <w:sz w:val="24"/>
              </w:rPr>
            </w:pPr>
          </w:p>
          <w:p>
            <w:pPr>
              <w:ind w:firstLine="480"/>
              <w:jc w:val="center"/>
              <w:rPr>
                <w:rFonts w:ascii="仿宋_GB2312" w:hAnsi="宋体"/>
                <w:sz w:val="24"/>
              </w:rPr>
            </w:pPr>
          </w:p>
          <w:p>
            <w:pPr>
              <w:ind w:firstLine="480"/>
              <w:jc w:val="center"/>
              <w:rPr>
                <w:rFonts w:ascii="仿宋_GB2312" w:hAnsi="宋体"/>
                <w:sz w:val="24"/>
              </w:rPr>
            </w:pPr>
            <w:r>
              <w:rPr>
                <w:rFonts w:hint="eastAsia" w:ascii="仿宋_GB2312" w:hAnsi="宋体"/>
                <w:sz w:val="24"/>
              </w:rPr>
              <w:t>（单位盖章）：                       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3" w:hRule="atLeast"/>
          <w:jc w:val="center"/>
        </w:trPr>
        <w:tc>
          <w:tcPr>
            <w:tcW w:w="1226" w:type="dxa"/>
            <w:vAlign w:val="center"/>
          </w:tcPr>
          <w:p>
            <w:pPr>
              <w:jc w:val="center"/>
              <w:rPr>
                <w:rFonts w:ascii="仿宋_GB2312" w:hAnsi="宋体"/>
                <w:sz w:val="24"/>
              </w:rPr>
            </w:pPr>
            <w:r>
              <w:rPr>
                <w:rFonts w:hint="eastAsia" w:ascii="仿宋_GB2312" w:hAnsi="宋体"/>
                <w:sz w:val="24"/>
              </w:rPr>
              <w:t>科技特派员认定管理单位</w:t>
            </w:r>
          </w:p>
        </w:tc>
        <w:tc>
          <w:tcPr>
            <w:tcW w:w="8098" w:type="dxa"/>
            <w:gridSpan w:val="4"/>
            <w:vAlign w:val="center"/>
          </w:tcPr>
          <w:p>
            <w:pPr>
              <w:ind w:firstLine="480"/>
              <w:rPr>
                <w:rFonts w:ascii="仿宋_GB2312" w:hAnsi="宋体"/>
                <w:sz w:val="24"/>
              </w:rPr>
            </w:pPr>
          </w:p>
          <w:p>
            <w:pPr>
              <w:ind w:firstLine="480"/>
              <w:rPr>
                <w:rFonts w:ascii="仿宋_GB2312" w:hAnsi="宋体"/>
                <w:sz w:val="24"/>
              </w:rPr>
            </w:pPr>
          </w:p>
          <w:p>
            <w:pPr>
              <w:ind w:firstLine="480"/>
              <w:rPr>
                <w:rFonts w:ascii="仿宋_GB2312" w:hAnsi="宋体"/>
                <w:sz w:val="24"/>
              </w:rPr>
            </w:pPr>
          </w:p>
          <w:p>
            <w:pPr>
              <w:ind w:firstLine="960" w:firstLineChars="400"/>
              <w:rPr>
                <w:rFonts w:ascii="仿宋_GB2312" w:hAnsi="宋体"/>
                <w:sz w:val="24"/>
              </w:rPr>
            </w:pPr>
          </w:p>
          <w:p>
            <w:pPr>
              <w:ind w:firstLine="960" w:firstLineChars="400"/>
              <w:rPr>
                <w:rFonts w:ascii="仿宋_GB2312" w:hAnsi="宋体"/>
                <w:sz w:val="24"/>
              </w:rPr>
            </w:pPr>
            <w:r>
              <w:rPr>
                <w:rFonts w:hint="eastAsia" w:ascii="仿宋_GB2312" w:hAnsi="宋体"/>
                <w:sz w:val="24"/>
              </w:rPr>
              <w:t>（单位盖章）：                         年    月    日</w:t>
            </w:r>
          </w:p>
          <w:p>
            <w:pPr>
              <w:ind w:firstLine="960" w:firstLineChars="400"/>
              <w:rPr>
                <w:rFonts w:ascii="仿宋_GB2312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2" w:hRule="atLeast"/>
          <w:jc w:val="center"/>
        </w:trPr>
        <w:tc>
          <w:tcPr>
            <w:tcW w:w="1226" w:type="dxa"/>
            <w:vAlign w:val="center"/>
          </w:tcPr>
          <w:p>
            <w:pPr>
              <w:jc w:val="center"/>
              <w:rPr>
                <w:rFonts w:ascii="仿宋_GB2312" w:hAnsi="宋体"/>
                <w:sz w:val="24"/>
              </w:rPr>
            </w:pPr>
            <w:r>
              <w:rPr>
                <w:rFonts w:hint="eastAsia" w:ascii="仿宋_GB2312" w:hAnsi="宋体"/>
                <w:sz w:val="24"/>
              </w:rPr>
              <w:t>备  注</w:t>
            </w:r>
          </w:p>
        </w:tc>
        <w:tc>
          <w:tcPr>
            <w:tcW w:w="8098" w:type="dxa"/>
            <w:gridSpan w:val="4"/>
            <w:vAlign w:val="center"/>
          </w:tcPr>
          <w:p>
            <w:pPr>
              <w:ind w:firstLine="480"/>
              <w:rPr>
                <w:rFonts w:ascii="仿宋_GB2312" w:hAnsi="宋体"/>
                <w:sz w:val="24"/>
              </w:rPr>
            </w:pPr>
          </w:p>
          <w:p>
            <w:pPr>
              <w:rPr>
                <w:rFonts w:ascii="仿宋_GB2312" w:hAnsi="宋体"/>
                <w:sz w:val="24"/>
              </w:rPr>
            </w:pPr>
          </w:p>
        </w:tc>
      </w:tr>
    </w:tbl>
    <w:p>
      <w:pPr>
        <w:rPr>
          <w:rFonts w:ascii="仿宋_GB2312" w:hAnsi="宋体"/>
          <w:sz w:val="24"/>
        </w:rPr>
      </w:pPr>
      <w:r>
        <w:rPr>
          <w:rFonts w:hint="eastAsia" w:ascii="仿宋_GB2312" w:hAnsi="宋体"/>
          <w:sz w:val="24"/>
        </w:rPr>
        <w:t>注：1.协议书正反面打印；2.受援单位主营业务填写团场主导产业；</w:t>
      </w:r>
    </w:p>
    <w:p>
      <w:pPr>
        <w:rPr>
          <w:rFonts w:ascii="仿宋_GB2312" w:hAnsi="宋体"/>
          <w:sz w:val="24"/>
        </w:rPr>
      </w:pPr>
      <w:r>
        <w:rPr>
          <w:rFonts w:hint="eastAsia" w:ascii="仿宋_GB2312" w:hAnsi="宋体"/>
          <w:sz w:val="24"/>
        </w:rPr>
        <w:t>3.派出单位为院校，兵团直属涉农科技推广单位，师农科所、推广站、兽医站、水产站等；4.科技特派员认定管理单位为师科技局、院校科技（推广）处。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u5b8bu4f53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ind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ind w:left="42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98131E"/>
    <w:rsid w:val="00016111"/>
    <w:rsid w:val="0003374E"/>
    <w:rsid w:val="00040862"/>
    <w:rsid w:val="00083C3C"/>
    <w:rsid w:val="000D725D"/>
    <w:rsid w:val="00145BB4"/>
    <w:rsid w:val="00171BAE"/>
    <w:rsid w:val="00176565"/>
    <w:rsid w:val="001D3ED7"/>
    <w:rsid w:val="00261023"/>
    <w:rsid w:val="0029131D"/>
    <w:rsid w:val="00346B11"/>
    <w:rsid w:val="00394656"/>
    <w:rsid w:val="003A0C20"/>
    <w:rsid w:val="003A3EB7"/>
    <w:rsid w:val="003A5E8D"/>
    <w:rsid w:val="003A60F0"/>
    <w:rsid w:val="003B6F2F"/>
    <w:rsid w:val="003C233B"/>
    <w:rsid w:val="003D5735"/>
    <w:rsid w:val="003E379F"/>
    <w:rsid w:val="00400FF0"/>
    <w:rsid w:val="004323A4"/>
    <w:rsid w:val="00436E5E"/>
    <w:rsid w:val="004A350E"/>
    <w:rsid w:val="004E53D5"/>
    <w:rsid w:val="004F33FE"/>
    <w:rsid w:val="00563B35"/>
    <w:rsid w:val="005665FB"/>
    <w:rsid w:val="005763BA"/>
    <w:rsid w:val="005C56AD"/>
    <w:rsid w:val="005C5FFB"/>
    <w:rsid w:val="005E309C"/>
    <w:rsid w:val="005E4F00"/>
    <w:rsid w:val="005F479A"/>
    <w:rsid w:val="006425E1"/>
    <w:rsid w:val="00646192"/>
    <w:rsid w:val="00653442"/>
    <w:rsid w:val="006D4EE1"/>
    <w:rsid w:val="00780E2D"/>
    <w:rsid w:val="007C784C"/>
    <w:rsid w:val="00817D11"/>
    <w:rsid w:val="00883C91"/>
    <w:rsid w:val="008E25B3"/>
    <w:rsid w:val="008F1E6D"/>
    <w:rsid w:val="00902367"/>
    <w:rsid w:val="00912793"/>
    <w:rsid w:val="0093008D"/>
    <w:rsid w:val="00944AF9"/>
    <w:rsid w:val="00960630"/>
    <w:rsid w:val="00960EC7"/>
    <w:rsid w:val="00964717"/>
    <w:rsid w:val="00965656"/>
    <w:rsid w:val="0098131E"/>
    <w:rsid w:val="00985B73"/>
    <w:rsid w:val="009B1702"/>
    <w:rsid w:val="00A9691B"/>
    <w:rsid w:val="00AA4DE8"/>
    <w:rsid w:val="00AC25CB"/>
    <w:rsid w:val="00AC3CD2"/>
    <w:rsid w:val="00B11DD3"/>
    <w:rsid w:val="00B6574C"/>
    <w:rsid w:val="00BA0E0E"/>
    <w:rsid w:val="00BB2EC0"/>
    <w:rsid w:val="00C04555"/>
    <w:rsid w:val="00C15255"/>
    <w:rsid w:val="00C42467"/>
    <w:rsid w:val="00C4547D"/>
    <w:rsid w:val="00C71116"/>
    <w:rsid w:val="00C73BB4"/>
    <w:rsid w:val="00CE0944"/>
    <w:rsid w:val="00D04256"/>
    <w:rsid w:val="00D05D34"/>
    <w:rsid w:val="00D33D94"/>
    <w:rsid w:val="00DA6830"/>
    <w:rsid w:val="00DB59C8"/>
    <w:rsid w:val="00DE4F33"/>
    <w:rsid w:val="00E42EC3"/>
    <w:rsid w:val="00F75126"/>
    <w:rsid w:val="00F81454"/>
    <w:rsid w:val="00F82C02"/>
    <w:rsid w:val="00FD15C1"/>
    <w:rsid w:val="01BA6D21"/>
    <w:rsid w:val="03532349"/>
    <w:rsid w:val="03C24264"/>
    <w:rsid w:val="068C6706"/>
    <w:rsid w:val="074F56F1"/>
    <w:rsid w:val="08D07696"/>
    <w:rsid w:val="09B97017"/>
    <w:rsid w:val="0B0F3198"/>
    <w:rsid w:val="0B900425"/>
    <w:rsid w:val="0C7F356B"/>
    <w:rsid w:val="0DFF3797"/>
    <w:rsid w:val="0F1112D0"/>
    <w:rsid w:val="0FAD4CEF"/>
    <w:rsid w:val="0FE76074"/>
    <w:rsid w:val="10E5667A"/>
    <w:rsid w:val="11D6203F"/>
    <w:rsid w:val="174342DF"/>
    <w:rsid w:val="17E426D4"/>
    <w:rsid w:val="184405EA"/>
    <w:rsid w:val="18C51F8F"/>
    <w:rsid w:val="19BE3564"/>
    <w:rsid w:val="19F11848"/>
    <w:rsid w:val="1B9B146B"/>
    <w:rsid w:val="1CFF1503"/>
    <w:rsid w:val="211F113F"/>
    <w:rsid w:val="2145619E"/>
    <w:rsid w:val="21B80C0C"/>
    <w:rsid w:val="22A322B6"/>
    <w:rsid w:val="22A6636E"/>
    <w:rsid w:val="22F353FD"/>
    <w:rsid w:val="24D41739"/>
    <w:rsid w:val="26F814FC"/>
    <w:rsid w:val="275A3C3A"/>
    <w:rsid w:val="295F3FB3"/>
    <w:rsid w:val="2A196D65"/>
    <w:rsid w:val="2C1250F0"/>
    <w:rsid w:val="2C730760"/>
    <w:rsid w:val="2D1D716F"/>
    <w:rsid w:val="2E4468D8"/>
    <w:rsid w:val="2F1139FA"/>
    <w:rsid w:val="31D91162"/>
    <w:rsid w:val="3214057A"/>
    <w:rsid w:val="328E7E57"/>
    <w:rsid w:val="33837E6D"/>
    <w:rsid w:val="34FD3090"/>
    <w:rsid w:val="364845C7"/>
    <w:rsid w:val="365A7A7E"/>
    <w:rsid w:val="39A00DAE"/>
    <w:rsid w:val="3B125DE6"/>
    <w:rsid w:val="3BF40C39"/>
    <w:rsid w:val="3EDE1B98"/>
    <w:rsid w:val="41BF1340"/>
    <w:rsid w:val="41C1251C"/>
    <w:rsid w:val="42555E91"/>
    <w:rsid w:val="4285712A"/>
    <w:rsid w:val="435D46E3"/>
    <w:rsid w:val="449C7858"/>
    <w:rsid w:val="451A7BDC"/>
    <w:rsid w:val="45505C32"/>
    <w:rsid w:val="45BF79AE"/>
    <w:rsid w:val="466370AD"/>
    <w:rsid w:val="469E1B54"/>
    <w:rsid w:val="470301FB"/>
    <w:rsid w:val="47EB26C2"/>
    <w:rsid w:val="480834C4"/>
    <w:rsid w:val="492B3921"/>
    <w:rsid w:val="4CA83883"/>
    <w:rsid w:val="4FA248AB"/>
    <w:rsid w:val="50923D92"/>
    <w:rsid w:val="50E1437D"/>
    <w:rsid w:val="515103D2"/>
    <w:rsid w:val="574C0766"/>
    <w:rsid w:val="5B5F321F"/>
    <w:rsid w:val="5C0F0786"/>
    <w:rsid w:val="5C174537"/>
    <w:rsid w:val="5C4235ED"/>
    <w:rsid w:val="5C520C88"/>
    <w:rsid w:val="5D063353"/>
    <w:rsid w:val="5E295409"/>
    <w:rsid w:val="5E595E5B"/>
    <w:rsid w:val="5E8E4406"/>
    <w:rsid w:val="6150675E"/>
    <w:rsid w:val="616E626D"/>
    <w:rsid w:val="61F74C28"/>
    <w:rsid w:val="648941F2"/>
    <w:rsid w:val="663A1CBB"/>
    <w:rsid w:val="67A31439"/>
    <w:rsid w:val="689A1427"/>
    <w:rsid w:val="6A7C0BEF"/>
    <w:rsid w:val="6ACF598B"/>
    <w:rsid w:val="6D5E1448"/>
    <w:rsid w:val="6E38195B"/>
    <w:rsid w:val="6E8413C6"/>
    <w:rsid w:val="6EE44451"/>
    <w:rsid w:val="6F0041F4"/>
    <w:rsid w:val="6F191981"/>
    <w:rsid w:val="728E4763"/>
    <w:rsid w:val="728F62D4"/>
    <w:rsid w:val="73481671"/>
    <w:rsid w:val="739F1FEF"/>
    <w:rsid w:val="76942A51"/>
    <w:rsid w:val="770C3CD1"/>
    <w:rsid w:val="78446806"/>
    <w:rsid w:val="7B052D93"/>
    <w:rsid w:val="7B9E70BD"/>
    <w:rsid w:val="7BB117CA"/>
    <w:rsid w:val="7BF25228"/>
    <w:rsid w:val="7D9C542D"/>
    <w:rsid w:val="7E0808EB"/>
    <w:rsid w:val="7F3952A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7"/>
    <w:qFormat/>
    <w:uiPriority w:val="0"/>
    <w:pPr>
      <w:keepNext/>
      <w:keepLines/>
      <w:spacing w:before="340" w:after="330" w:line="578" w:lineRule="auto"/>
      <w:outlineLvl w:val="0"/>
    </w:pPr>
    <w:rPr>
      <w:rFonts w:ascii="Times New Roman" w:hAnsi="Times New Roman" w:eastAsia="宋体" w:cs="Times New Roman"/>
      <w:b/>
      <w:bCs/>
      <w:kern w:val="44"/>
      <w:sz w:val="44"/>
      <w:szCs w:val="44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Date"/>
    <w:basedOn w:val="1"/>
    <w:next w:val="1"/>
    <w:link w:val="33"/>
    <w:qFormat/>
    <w:uiPriority w:val="0"/>
    <w:pPr>
      <w:ind w:left="100" w:leftChars="2500"/>
    </w:pPr>
  </w:style>
  <w:style w:type="paragraph" w:styleId="4">
    <w:name w:val="Balloon Text"/>
    <w:basedOn w:val="1"/>
    <w:link w:val="26"/>
    <w:qFormat/>
    <w:uiPriority w:val="0"/>
    <w:rPr>
      <w:sz w:val="18"/>
      <w:szCs w:val="18"/>
    </w:rPr>
  </w:style>
  <w:style w:type="paragraph" w:styleId="5">
    <w:name w:val="footer"/>
    <w:basedOn w:val="1"/>
    <w:link w:val="25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24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0"/>
    <w:pPr>
      <w:spacing w:beforeAutospacing="1" w:afterAutospacing="1" w:line="15" w:lineRule="atLeast"/>
      <w:jc w:val="left"/>
    </w:pPr>
    <w:rPr>
      <w:rFonts w:ascii="u5b8bu4f53" w:hAnsi="u5b8bu4f53" w:eastAsia="u5b8bu4f53" w:cs="Times New Roman"/>
      <w:color w:val="333333"/>
      <w:kern w:val="0"/>
      <w:sz w:val="18"/>
      <w:szCs w:val="18"/>
    </w:rPr>
  </w:style>
  <w:style w:type="character" w:styleId="10">
    <w:name w:val="Strong"/>
    <w:basedOn w:val="9"/>
    <w:qFormat/>
    <w:uiPriority w:val="0"/>
    <w:rPr>
      <w:b/>
    </w:rPr>
  </w:style>
  <w:style w:type="character" w:styleId="11">
    <w:name w:val="FollowedHyperlink"/>
    <w:basedOn w:val="9"/>
    <w:qFormat/>
    <w:uiPriority w:val="0"/>
    <w:rPr>
      <w:color w:val="333333"/>
      <w:u w:val="none"/>
    </w:rPr>
  </w:style>
  <w:style w:type="character" w:styleId="12">
    <w:name w:val="Hyperlink"/>
    <w:basedOn w:val="9"/>
    <w:qFormat/>
    <w:uiPriority w:val="0"/>
    <w:rPr>
      <w:color w:val="333333"/>
      <w:u w:val="none"/>
    </w:rPr>
  </w:style>
  <w:style w:type="character" w:customStyle="1" w:styleId="13">
    <w:name w:val="news_title"/>
    <w:basedOn w:val="9"/>
    <w:qFormat/>
    <w:uiPriority w:val="0"/>
  </w:style>
  <w:style w:type="character" w:customStyle="1" w:styleId="14">
    <w:name w:val="item-name"/>
    <w:basedOn w:val="9"/>
    <w:qFormat/>
    <w:uiPriority w:val="0"/>
  </w:style>
  <w:style w:type="character" w:customStyle="1" w:styleId="15">
    <w:name w:val="item-name1"/>
    <w:basedOn w:val="9"/>
    <w:qFormat/>
    <w:uiPriority w:val="0"/>
  </w:style>
  <w:style w:type="character" w:customStyle="1" w:styleId="16">
    <w:name w:val="item-name2"/>
    <w:basedOn w:val="9"/>
    <w:qFormat/>
    <w:uiPriority w:val="0"/>
  </w:style>
  <w:style w:type="character" w:customStyle="1" w:styleId="17">
    <w:name w:val="item-name3"/>
    <w:basedOn w:val="9"/>
    <w:qFormat/>
    <w:uiPriority w:val="0"/>
  </w:style>
  <w:style w:type="character" w:customStyle="1" w:styleId="18">
    <w:name w:val="news_meta"/>
    <w:basedOn w:val="9"/>
    <w:qFormat/>
    <w:uiPriority w:val="0"/>
  </w:style>
  <w:style w:type="character" w:customStyle="1" w:styleId="19">
    <w:name w:val="column-name"/>
    <w:basedOn w:val="9"/>
    <w:qFormat/>
    <w:uiPriority w:val="0"/>
    <w:rPr>
      <w:color w:val="124D83"/>
    </w:rPr>
  </w:style>
  <w:style w:type="character" w:customStyle="1" w:styleId="20">
    <w:name w:val="column-name1"/>
    <w:basedOn w:val="9"/>
    <w:qFormat/>
    <w:uiPriority w:val="0"/>
    <w:rPr>
      <w:color w:val="124D83"/>
    </w:rPr>
  </w:style>
  <w:style w:type="character" w:customStyle="1" w:styleId="21">
    <w:name w:val="column-name2"/>
    <w:basedOn w:val="9"/>
    <w:qFormat/>
    <w:uiPriority w:val="0"/>
    <w:rPr>
      <w:color w:val="124D83"/>
    </w:rPr>
  </w:style>
  <w:style w:type="character" w:customStyle="1" w:styleId="22">
    <w:name w:val="column-name3"/>
    <w:basedOn w:val="9"/>
    <w:qFormat/>
    <w:uiPriority w:val="0"/>
    <w:rPr>
      <w:color w:val="124D83"/>
    </w:rPr>
  </w:style>
  <w:style w:type="character" w:customStyle="1" w:styleId="23">
    <w:name w:val="column-name4"/>
    <w:basedOn w:val="9"/>
    <w:qFormat/>
    <w:uiPriority w:val="0"/>
    <w:rPr>
      <w:color w:val="124D83"/>
    </w:rPr>
  </w:style>
  <w:style w:type="character" w:customStyle="1" w:styleId="24">
    <w:name w:val="页眉 Char"/>
    <w:basedOn w:val="9"/>
    <w:link w:val="6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25">
    <w:name w:val="页脚 Char"/>
    <w:basedOn w:val="9"/>
    <w:link w:val="5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26">
    <w:name w:val="批注框文本 Char"/>
    <w:basedOn w:val="9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27">
    <w:name w:val="标题 1 Char"/>
    <w:basedOn w:val="9"/>
    <w:link w:val="2"/>
    <w:qFormat/>
    <w:uiPriority w:val="0"/>
    <w:rPr>
      <w:b/>
      <w:bCs/>
      <w:kern w:val="44"/>
      <w:sz w:val="44"/>
      <w:szCs w:val="44"/>
    </w:rPr>
  </w:style>
  <w:style w:type="character" w:customStyle="1" w:styleId="28">
    <w:name w:val="item-name4"/>
    <w:basedOn w:val="9"/>
    <w:qFormat/>
    <w:uiPriority w:val="0"/>
  </w:style>
  <w:style w:type="character" w:customStyle="1" w:styleId="29">
    <w:name w:val="item-name5"/>
    <w:basedOn w:val="9"/>
    <w:qFormat/>
    <w:uiPriority w:val="0"/>
  </w:style>
  <w:style w:type="character" w:customStyle="1" w:styleId="30">
    <w:name w:val="item-name6"/>
    <w:basedOn w:val="9"/>
    <w:qFormat/>
    <w:uiPriority w:val="0"/>
  </w:style>
  <w:style w:type="character" w:customStyle="1" w:styleId="31">
    <w:name w:val="item-name7"/>
    <w:basedOn w:val="9"/>
    <w:qFormat/>
    <w:uiPriority w:val="0"/>
  </w:style>
  <w:style w:type="character" w:customStyle="1" w:styleId="32">
    <w:name w:val="Unresolved Mention"/>
    <w:basedOn w:val="9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33">
    <w:name w:val="日期 Char"/>
    <w:basedOn w:val="9"/>
    <w:link w:val="3"/>
    <w:uiPriority w:val="0"/>
    <w:rPr>
      <w:rFonts w:asciiTheme="minorHAnsi" w:hAnsiTheme="minorHAnsi" w:eastAsiaTheme="minorEastAsia" w:cstheme="minorBidi"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2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AAC3530-112C-428F-9B90-0C24DE5DEF6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8</Pages>
  <Words>387</Words>
  <Characters>2212</Characters>
  <Lines>18</Lines>
  <Paragraphs>5</Paragraphs>
  <TotalTime>247</TotalTime>
  <ScaleCrop>false</ScaleCrop>
  <LinksUpToDate>false</LinksUpToDate>
  <CharactersWithSpaces>2594</CharactersWithSpaces>
  <Application>WPS Office_11.8.6.8810_F1E327BC-269C-435d-A152-05C5408002CA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2019-11-14T05:02:00Z</dcterms:created>
  <dc:creator>Administrator</dc:creator>
  <cp:lastModifiedBy>Lenovo</cp:lastModifiedBy>
  <dcterms:modified xsi:type="dcterms:W3CDTF">2023-12-11T04:48:21Z</dcterms:modified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2052-11.8.6.8810</vt:lpwstr>
  </property>
  <property fmtid="{D5CDD505-2E9C-101B-9397-08002B2CF9AE}" pid="3" name="ICV">
    <vt:lpwstr>9879648A577245F899BFAD208B9BC596</vt:lpwstr>
  </property>
</Properties>
</file>