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53AD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rPr>
          <w:rFonts w:ascii="Times New Roman" w:hAnsi="Times New Roman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附件2</w:t>
      </w:r>
    </w:p>
    <w:p w14:paraId="338274B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560"/>
        <w:jc w:val="center"/>
        <w:rPr>
          <w:rFonts w:ascii="Times New Roman" w:hAnsi="Times New Roman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>自治区地方标准制（修）订项目申报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bookmarkEnd w:id="0"/>
    <w:p w14:paraId="4AC7001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560"/>
        <w:jc w:val="center"/>
        <w:rPr>
          <w:rFonts w:ascii="Times New Roman" w:hAnsi="Times New Roman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                          </w:t>
      </w:r>
    </w:p>
    <w:tbl>
      <w:tblPr>
        <w:tblStyle w:val="4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1"/>
        <w:gridCol w:w="2732"/>
        <w:gridCol w:w="1804"/>
        <w:gridCol w:w="2047"/>
      </w:tblGrid>
      <w:tr w14:paraId="23E8C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  <w:jc w:val="center"/>
        </w:trPr>
        <w:tc>
          <w:tcPr>
            <w:tcW w:w="18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F4B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项目名称</w:t>
            </w:r>
          </w:p>
        </w:tc>
        <w:tc>
          <w:tcPr>
            <w:tcW w:w="27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0BC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  <w:tc>
          <w:tcPr>
            <w:tcW w:w="1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B071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主要起草单位</w:t>
            </w:r>
          </w:p>
        </w:tc>
        <w:tc>
          <w:tcPr>
            <w:tcW w:w="20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5B63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</w:tr>
      <w:tr w14:paraId="2F2D9C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  <w:jc w:val="center"/>
        </w:trPr>
        <w:tc>
          <w:tcPr>
            <w:tcW w:w="1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7D73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制定</w:t>
            </w:r>
            <w:r>
              <w:rPr>
                <w:rFonts w:hint="eastAsia" w:ascii="宋体" w:hAnsi="宋体" w:cs="宋体"/>
                <w:sz w:val="24"/>
                <w:szCs w:val="24"/>
              </w:rPr>
              <w:t>/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修订</w:t>
            </w:r>
          </w:p>
        </w:tc>
        <w:tc>
          <w:tcPr>
            <w:tcW w:w="27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6C47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□制定 </w:t>
            </w:r>
            <w:r>
              <w:rPr>
                <w:rFonts w:hint="eastAsia" w:ascii="宋体" w:hAnsi="宋体" w:cs="宋体"/>
                <w:sz w:val="24"/>
                <w:szCs w:val="24"/>
              </w:rPr>
              <w:t>    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□修订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5B8F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被修订标准号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5A55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</w:tr>
      <w:tr w14:paraId="221F36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  <w:jc w:val="center"/>
        </w:trPr>
        <w:tc>
          <w:tcPr>
            <w:tcW w:w="1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FC75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标准类型</w:t>
            </w:r>
          </w:p>
        </w:tc>
        <w:tc>
          <w:tcPr>
            <w:tcW w:w="658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3402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□安全 </w:t>
            </w:r>
            <w:r>
              <w:rPr>
                <w:rFonts w:hint="eastAsia" w:ascii="宋体" w:hAnsi="宋体" w:cs="宋体"/>
                <w:sz w:val="24"/>
                <w:szCs w:val="24"/>
              </w:rPr>
              <w:t>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□环保 </w:t>
            </w:r>
            <w:r>
              <w:rPr>
                <w:rFonts w:hint="eastAsia" w:ascii="宋体" w:hAnsi="宋体" w:cs="宋体"/>
                <w:sz w:val="24"/>
                <w:szCs w:val="24"/>
              </w:rPr>
              <w:t>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□基础 </w:t>
            </w:r>
            <w:r>
              <w:rPr>
                <w:rFonts w:hint="eastAsia" w:ascii="宋体" w:hAnsi="宋体" w:cs="宋体"/>
                <w:sz w:val="24"/>
                <w:szCs w:val="24"/>
              </w:rPr>
              <w:t>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□方法 </w:t>
            </w:r>
            <w:r>
              <w:rPr>
                <w:rFonts w:hint="eastAsia" w:ascii="宋体" w:hAnsi="宋体" w:cs="宋体"/>
                <w:sz w:val="24"/>
                <w:szCs w:val="24"/>
              </w:rPr>
              <w:t>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□管理 </w:t>
            </w:r>
            <w:r>
              <w:rPr>
                <w:rFonts w:hint="eastAsia" w:ascii="宋体" w:hAnsi="宋体" w:cs="宋体"/>
                <w:sz w:val="24"/>
                <w:szCs w:val="24"/>
              </w:rPr>
              <w:t>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□产品 </w:t>
            </w:r>
            <w:r>
              <w:rPr>
                <w:rFonts w:hint="eastAsia" w:ascii="宋体" w:hAnsi="宋体" w:cs="宋体"/>
                <w:sz w:val="24"/>
                <w:szCs w:val="24"/>
              </w:rPr>
              <w:t>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□其他</w:t>
            </w:r>
          </w:p>
        </w:tc>
      </w:tr>
      <w:tr w14:paraId="30532E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  <w:jc w:val="center"/>
        </w:trPr>
        <w:tc>
          <w:tcPr>
            <w:tcW w:w="1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F37BD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项目周期</w:t>
            </w:r>
          </w:p>
        </w:tc>
        <w:tc>
          <w:tcPr>
            <w:tcW w:w="658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80B7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个月 </w:t>
            </w:r>
            <w:r>
              <w:rPr>
                <w:rFonts w:hint="eastAsia" w:ascii="宋体" w:hAnsi="宋体" w:cs="宋体"/>
                <w:sz w:val="24"/>
                <w:szCs w:val="24"/>
              </w:rPr>
              <w:t>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15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个月 </w:t>
            </w:r>
            <w:r>
              <w:rPr>
                <w:rFonts w:hint="eastAsia" w:ascii="宋体" w:hAnsi="宋体" w:cs="宋体"/>
                <w:sz w:val="24"/>
                <w:szCs w:val="24"/>
              </w:rPr>
              <w:t>  </w:t>
            </w:r>
          </w:p>
        </w:tc>
      </w:tr>
      <w:tr w14:paraId="4DE439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9" w:hRule="atLeast"/>
          <w:jc w:val="center"/>
        </w:trPr>
        <w:tc>
          <w:tcPr>
            <w:tcW w:w="842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39A2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目的、意义或必要性：</w:t>
            </w:r>
          </w:p>
          <w:p w14:paraId="1E05598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</w:tr>
      <w:tr w14:paraId="7227D7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5" w:hRule="atLeast"/>
          <w:jc w:val="center"/>
        </w:trPr>
        <w:tc>
          <w:tcPr>
            <w:tcW w:w="842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92BE3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适用范围和主要技术内容：</w:t>
            </w:r>
          </w:p>
        </w:tc>
      </w:tr>
      <w:tr w14:paraId="5BEB50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3" w:hRule="atLeast"/>
          <w:jc w:val="center"/>
        </w:trPr>
        <w:tc>
          <w:tcPr>
            <w:tcW w:w="842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1A9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有关法律、法规和现行有关标准情况：</w:t>
            </w:r>
          </w:p>
          <w:p w14:paraId="286254F7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方正仿宋简体" w:hAnsi="方正仿宋简体" w:eastAsia="方正仿宋简体" w:cs="方正仿宋简体"/>
                <w:sz w:val="24"/>
                <w:szCs w:val="24"/>
              </w:rPr>
            </w:pPr>
          </w:p>
        </w:tc>
      </w:tr>
      <w:tr w14:paraId="2676B2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2" w:hRule="atLeast"/>
          <w:jc w:val="center"/>
        </w:trPr>
        <w:tc>
          <w:tcPr>
            <w:tcW w:w="842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3BDE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与相关部门、相关行业协调的情况及意见：</w:t>
            </w:r>
          </w:p>
          <w:p w14:paraId="62BE4B5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</w:tr>
      <w:tr w14:paraId="3BC030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jc w:val="center"/>
        </w:trPr>
        <w:tc>
          <w:tcPr>
            <w:tcW w:w="4573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433D87A3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申报单位：</w:t>
            </w:r>
          </w:p>
          <w:p w14:paraId="50AF370F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2313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（盖公章）</w:t>
            </w:r>
          </w:p>
          <w:p w14:paraId="4B9764D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247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</w:rPr>
              <w:t>     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</w:rPr>
              <w:t>     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日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39D4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联系人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C5F6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</w:tr>
      <w:tr w14:paraId="4060E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  <w:jc w:val="center"/>
        </w:trPr>
        <w:tc>
          <w:tcPr>
            <w:tcW w:w="4573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EFA69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E2545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联系电话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5E4D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</w:tc>
      </w:tr>
      <w:tr w14:paraId="6E0971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2" w:hRule="atLeast"/>
          <w:jc w:val="center"/>
        </w:trPr>
        <w:tc>
          <w:tcPr>
            <w:tcW w:w="842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E801F5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行政主管部门审核意见：</w:t>
            </w:r>
          </w:p>
          <w:p w14:paraId="7CFE85B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 </w:t>
            </w:r>
          </w:p>
          <w:p w14:paraId="717A378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6480" w:firstLineChars="270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（盖公章）</w:t>
            </w:r>
          </w:p>
          <w:p w14:paraId="57ADC67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4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                                                    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年 </w:t>
            </w:r>
            <w:r>
              <w:rPr>
                <w:rFonts w:hint="eastAsia" w:ascii="宋体" w:hAnsi="宋体" w:cs="宋体"/>
                <w:sz w:val="24"/>
                <w:szCs w:val="24"/>
              </w:rPr>
              <w:t>   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</w:rPr>
              <w:t>    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日</w:t>
            </w:r>
          </w:p>
        </w:tc>
      </w:tr>
    </w:tbl>
    <w:p w14:paraId="66787CE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329"/>
        <w:jc w:val="both"/>
        <w:rPr>
          <w:rFonts w:ascii="方正仿宋简体" w:hAnsi="方正仿宋简体" w:eastAsia="方正仿宋简体" w:cs="方正仿宋简体"/>
          <w:sz w:val="24"/>
          <w:szCs w:val="24"/>
        </w:rPr>
      </w:pPr>
      <w:r>
        <w:rPr>
          <w:rFonts w:hint="eastAsia" w:ascii="方正仿宋简体" w:hAnsi="方正仿宋简体" w:eastAsia="方正仿宋简体" w:cs="方正仿宋简体"/>
          <w:sz w:val="24"/>
          <w:szCs w:val="24"/>
        </w:rPr>
        <w:t>注：</w:t>
      </w:r>
      <w:r>
        <w:rPr>
          <w:rFonts w:ascii="方正仿宋简体" w:hAnsi="方正仿宋简体" w:eastAsia="方正仿宋简体" w:cs="方正仿宋简体"/>
          <w:sz w:val="24"/>
          <w:szCs w:val="24"/>
        </w:rPr>
        <w:t>1.</w:t>
      </w:r>
      <w:r>
        <w:rPr>
          <w:rFonts w:hint="eastAsia" w:ascii="方正仿宋简体" w:hAnsi="方正仿宋简体" w:eastAsia="方正仿宋简体" w:cs="方正仿宋简体"/>
          <w:sz w:val="24"/>
          <w:szCs w:val="24"/>
        </w:rPr>
        <w:t>本申报书由主要起草单位填写，经有关行政主管部门同意后，报自治区市场监督管理局。</w:t>
      </w:r>
    </w:p>
    <w:p w14:paraId="32D470A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329"/>
        <w:jc w:val="both"/>
        <w:rPr>
          <w:rFonts w:ascii="方正仿宋简体" w:hAnsi="方正仿宋简体" w:eastAsia="方正仿宋简体" w:cs="方正仿宋简体"/>
          <w:sz w:val="24"/>
          <w:szCs w:val="24"/>
        </w:rPr>
      </w:pPr>
      <w:r>
        <w:rPr>
          <w:rFonts w:ascii="方正仿宋简体" w:hAnsi="方正仿宋简体" w:eastAsia="方正仿宋简体" w:cs="方正仿宋简体"/>
          <w:sz w:val="24"/>
          <w:szCs w:val="24"/>
        </w:rPr>
        <w:t>2.</w:t>
      </w:r>
      <w:r>
        <w:rPr>
          <w:rFonts w:hint="eastAsia" w:ascii="方正仿宋简体" w:hAnsi="方正仿宋简体" w:eastAsia="方正仿宋简体" w:cs="方正仿宋简体"/>
          <w:sz w:val="24"/>
          <w:szCs w:val="24"/>
        </w:rPr>
        <w:t>本申报书适用于推荐性地方标准申报。</w:t>
      </w:r>
    </w:p>
    <w:p w14:paraId="02CA33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A0F8D"/>
    <w:rsid w:val="5CDA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2025-03-07T08:09:00Z</dcterms:created>
  <dc:creator>KeIly</dc:creator>
  <cp:lastModifiedBy>KeIly</cp:lastModifiedBy>
  <dcterms:modified xsi:type="dcterms:W3CDTF">2025-03-07T08:11:01Z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7189C72048FB4A66B94762C229BD8FFD_11</vt:lpwstr>
  </property>
  <property fmtid="{D5CDD505-2E9C-101B-9397-08002B2CF9AE}" pid="4" name="KSOTemplateDocerSaveRecord">
    <vt:lpwstr>eyJoZGlkIjoiMjJjNWU0NWIyZThjMTZmNjk0ZDZmNDNkOGZlZThhMWYiLCJ1c2VySWQiOiIyMzM0MDYwNTYifQ==</vt:lpwstr>
  </property>
</Properties>
</file>